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b w:val="1"/>
        </w:rPr>
      </w:pPr>
      <w:r w:rsidDel="00000000" w:rsidR="00000000" w:rsidRPr="00000000">
        <w:rPr>
          <w:b w:val="1"/>
          <w:rtl w:val="0"/>
        </w:rPr>
        <w:t xml:space="preserve">JAVNA USTANOVA ZA UPRAVLJANJE </w:t>
      </w:r>
    </w:p>
    <w:p w:rsidR="00000000" w:rsidDel="00000000" w:rsidP="00000000" w:rsidRDefault="00000000" w:rsidRPr="00000000" w14:paraId="00000002">
      <w:pPr>
        <w:spacing w:line="276" w:lineRule="auto"/>
        <w:jc w:val="left"/>
        <w:rPr>
          <w:b w:val="1"/>
        </w:rPr>
      </w:pPr>
      <w:r w:rsidDel="00000000" w:rsidR="00000000" w:rsidRPr="00000000">
        <w:rPr>
          <w:b w:val="1"/>
          <w:rtl w:val="0"/>
        </w:rPr>
        <w:t xml:space="preserve">CENTROM ZA POSJETITELJE GAREŠNICA</w:t>
      </w:r>
    </w:p>
    <w:p w:rsidR="00000000" w:rsidDel="00000000" w:rsidP="00000000" w:rsidRDefault="00000000" w:rsidRPr="00000000" w14:paraId="00000003">
      <w:pPr>
        <w:spacing w:line="276" w:lineRule="auto"/>
        <w:jc w:val="left"/>
        <w:rPr/>
      </w:pPr>
      <w:r w:rsidDel="00000000" w:rsidR="00000000" w:rsidRPr="00000000">
        <w:rPr>
          <w:rtl w:val="0"/>
        </w:rPr>
      </w:r>
    </w:p>
    <w:p w:rsidR="00000000" w:rsidDel="00000000" w:rsidP="00000000" w:rsidRDefault="00000000" w:rsidRPr="00000000" w14:paraId="00000004">
      <w:pPr>
        <w:spacing w:line="276" w:lineRule="auto"/>
        <w:jc w:val="left"/>
        <w:rPr/>
      </w:pPr>
      <w:r w:rsidDel="00000000" w:rsidR="00000000" w:rsidRPr="00000000">
        <w:rPr>
          <w:rtl w:val="0"/>
        </w:rPr>
        <w:t xml:space="preserve">KLASA: 025-04/25-01/07</w:t>
      </w:r>
    </w:p>
    <w:p w:rsidR="00000000" w:rsidDel="00000000" w:rsidP="00000000" w:rsidRDefault="00000000" w:rsidRPr="00000000" w14:paraId="00000005">
      <w:pPr>
        <w:spacing w:line="276" w:lineRule="auto"/>
        <w:jc w:val="left"/>
        <w:rPr/>
      </w:pPr>
      <w:r w:rsidDel="00000000" w:rsidR="00000000" w:rsidRPr="00000000">
        <w:rPr>
          <w:rtl w:val="0"/>
        </w:rPr>
        <w:t xml:space="preserve">URBROJ: 2103-4-4-25-3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Na temelju članka 54. stavak 2. Zakona o ustanovama („Narodne novine“ broj 76/93, 29/97, 47/99, 35/08, 127/19, 151/22) i članka 12. Statuta Javne ustanove za upravljanje Centrom za posjetitelje Garešnica, Upravno vijeće Javne ustanove za upravljanje Centrom za posjetitelje Garešnica, na 31. sjednici održanoj dana 21. listopada 2025., donijelo je</w:t>
      </w:r>
    </w:p>
    <w:p w:rsidR="00000000" w:rsidDel="00000000" w:rsidP="00000000" w:rsidRDefault="00000000" w:rsidRPr="00000000" w14:paraId="00000009">
      <w:pPr>
        <w:jc w:val="center"/>
        <w:rPr/>
      </w:pPr>
      <w:r w:rsidDel="00000000" w:rsidR="00000000" w:rsidRPr="00000000">
        <w:rPr>
          <w:rtl w:val="0"/>
        </w:rPr>
        <w:t xml:space="preserve"> </w:t>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PRAVILNIK</w:t>
      </w:r>
    </w:p>
    <w:p w:rsidR="00000000" w:rsidDel="00000000" w:rsidP="00000000" w:rsidRDefault="00000000" w:rsidRPr="00000000" w14:paraId="0000000C">
      <w:pPr>
        <w:jc w:val="center"/>
        <w:rPr>
          <w:b w:val="1"/>
        </w:rPr>
      </w:pPr>
      <w:r w:rsidDel="00000000" w:rsidR="00000000" w:rsidRPr="00000000">
        <w:rPr>
          <w:b w:val="1"/>
          <w:rtl w:val="0"/>
        </w:rPr>
        <w:t xml:space="preserve">o unutarnjem ustrojstvu i načinu rada</w:t>
      </w:r>
    </w:p>
    <w:p w:rsidR="00000000" w:rsidDel="00000000" w:rsidP="00000000" w:rsidRDefault="00000000" w:rsidRPr="00000000" w14:paraId="0000000D">
      <w:pPr>
        <w:jc w:val="center"/>
        <w:rPr>
          <w:b w:val="1"/>
        </w:rPr>
      </w:pPr>
      <w:r w:rsidDel="00000000" w:rsidR="00000000" w:rsidRPr="00000000">
        <w:rPr>
          <w:b w:val="1"/>
          <w:rtl w:val="0"/>
        </w:rPr>
        <w:t xml:space="preserve">Javne ustanove za upravljanje Centrom za posjetitelje Garešnica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OPĆE ODREDBE</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Članak 1.</w:t>
      </w:r>
    </w:p>
    <w:p w:rsidR="00000000" w:rsidDel="00000000" w:rsidP="00000000" w:rsidRDefault="00000000" w:rsidRPr="00000000" w14:paraId="00000014">
      <w:pPr>
        <w:rPr/>
      </w:pPr>
      <w:r w:rsidDel="00000000" w:rsidR="00000000" w:rsidRPr="00000000">
        <w:rPr>
          <w:rtl w:val="0"/>
        </w:rPr>
        <w:t xml:space="preserve">Ovim Pravilnikom određuje se unutarnje ustrojstvo i način rada Javne ustanove za upravljanje Centrom za posjetitelje Garešnica (dalje u tekstu: Ustanova), radna mjesta, stručni uvjeti za njihovo obavljanje, opis poslova i zadaća koji se na njima obavljaju i broj izvršitelja te druga pitanja od značaja za rad Ustanove.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Članak 2.</w:t>
      </w:r>
    </w:p>
    <w:p w:rsidR="00000000" w:rsidDel="00000000" w:rsidP="00000000" w:rsidRDefault="00000000" w:rsidRPr="00000000" w14:paraId="00000017">
      <w:pPr>
        <w:rPr/>
      </w:pPr>
      <w:r w:rsidDel="00000000" w:rsidR="00000000" w:rsidRPr="00000000">
        <w:rPr>
          <w:rtl w:val="0"/>
        </w:rPr>
        <w:t xml:space="preserve">Ustanova obavlja djelatnosti i aktivnosti usmjerene na promociju i razvoj područja Poilovlja, a koje su utvrđene Statutom te upisane u registar Trgovačkog suda.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II. UNUTARNJE USTROJSTVO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Članak 3.</w:t>
      </w:r>
    </w:p>
    <w:p w:rsidR="00000000" w:rsidDel="00000000" w:rsidP="00000000" w:rsidRDefault="00000000" w:rsidRPr="00000000" w14:paraId="0000001D">
      <w:pPr>
        <w:jc w:val="left"/>
        <w:rPr/>
      </w:pPr>
      <w:r w:rsidDel="00000000" w:rsidR="00000000" w:rsidRPr="00000000">
        <w:rPr>
          <w:rtl w:val="0"/>
        </w:rPr>
        <w:t xml:space="preserve">(1) Ustanova se ustrojava kao jedinstvena pravna osoba, s obvezama i odgovornostima koje ima na osnovi zakona, Statuta i odluka Osnivača.</w:t>
      </w:r>
    </w:p>
    <w:p w:rsidR="00000000" w:rsidDel="00000000" w:rsidP="00000000" w:rsidRDefault="00000000" w:rsidRPr="00000000" w14:paraId="0000001E">
      <w:pPr>
        <w:rPr/>
      </w:pPr>
      <w:r w:rsidDel="00000000" w:rsidR="00000000" w:rsidRPr="00000000">
        <w:rPr>
          <w:rtl w:val="0"/>
        </w:rPr>
        <w:t xml:space="preserve">(2) Djelatnost Ustanove je od javnog interesa.</w:t>
      </w:r>
    </w:p>
    <w:p w:rsidR="00000000" w:rsidDel="00000000" w:rsidP="00000000" w:rsidRDefault="00000000" w:rsidRPr="00000000" w14:paraId="0000001F">
      <w:pPr>
        <w:rPr/>
      </w:pPr>
      <w:r w:rsidDel="00000000" w:rsidR="00000000" w:rsidRPr="00000000">
        <w:rPr>
          <w:rtl w:val="0"/>
        </w:rPr>
        <w:t xml:space="preserve">(3) Unutarnje ustrojstvo Ustanove temelji se na stručnom, svrhovitom i odgovornom obavljanju poslova, kojim se osigurava racionalan i djelotvoran rad u cilju ostvarivanja utvrđenih djelatnosti.</w:t>
      </w:r>
    </w:p>
    <w:p w:rsidR="00000000" w:rsidDel="00000000" w:rsidP="00000000" w:rsidRDefault="00000000" w:rsidRPr="00000000" w14:paraId="00000020">
      <w:pPr>
        <w:jc w:val="left"/>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Članak 4.</w:t>
      </w:r>
    </w:p>
    <w:p w:rsidR="00000000" w:rsidDel="00000000" w:rsidP="00000000" w:rsidRDefault="00000000" w:rsidRPr="00000000" w14:paraId="00000022">
      <w:pPr>
        <w:jc w:val="left"/>
        <w:rPr/>
      </w:pPr>
      <w:r w:rsidDel="00000000" w:rsidR="00000000" w:rsidRPr="00000000">
        <w:rPr>
          <w:rtl w:val="0"/>
        </w:rPr>
        <w:t xml:space="preserve">Unutarnjim ustrojstvom Ustanove skupine istovrsnih i sličnih poslova razvrstavaju se na:</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Poslove upravljanja,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Poslove stručnih djelatnika,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Knjigovodstveno – blagajničke poslove,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Poslove tehničkog održavanja,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Poslove čišćenja.</w:t>
      </w:r>
    </w:p>
    <w:p w:rsidR="00000000" w:rsidDel="00000000" w:rsidP="00000000" w:rsidRDefault="00000000" w:rsidRPr="00000000" w14:paraId="00000028">
      <w:pPr>
        <w:jc w:val="left"/>
        <w:rPr/>
      </w:pPr>
      <w:r w:rsidDel="00000000" w:rsidR="00000000" w:rsidRPr="00000000">
        <w:rPr>
          <w:rtl w:val="0"/>
        </w:rPr>
      </w:r>
    </w:p>
    <w:p w:rsidR="00000000" w:rsidDel="00000000" w:rsidP="00000000" w:rsidRDefault="00000000" w:rsidRPr="00000000" w14:paraId="00000029">
      <w:pPr>
        <w:jc w:val="left"/>
        <w:rPr/>
      </w:pPr>
      <w:r w:rsidDel="00000000" w:rsidR="00000000" w:rsidRPr="00000000">
        <w:rPr>
          <w:rtl w:val="0"/>
        </w:rPr>
      </w:r>
    </w:p>
    <w:p w:rsidR="00000000" w:rsidDel="00000000" w:rsidP="00000000" w:rsidRDefault="00000000" w:rsidRPr="00000000" w14:paraId="0000002A">
      <w:pPr>
        <w:jc w:val="left"/>
        <w:rPr/>
      </w:pPr>
      <w:r w:rsidDel="00000000" w:rsidR="00000000" w:rsidRPr="00000000">
        <w:rPr>
          <w:rtl w:val="0"/>
        </w:rPr>
        <w:t xml:space="preserve">III. NAZIVI RADNIH MJESTA, STRUČNI UVJETI, OPIS POSLOVA I ZADAĆA I BROJ IZVRŠITELJA</w:t>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Članak 5.</w:t>
      </w:r>
    </w:p>
    <w:p w:rsidR="00000000" w:rsidDel="00000000" w:rsidP="00000000" w:rsidRDefault="00000000" w:rsidRPr="00000000" w14:paraId="0000002D">
      <w:pPr>
        <w:jc w:val="left"/>
        <w:rPr/>
      </w:pPr>
      <w:r w:rsidDel="00000000" w:rsidR="00000000" w:rsidRPr="00000000">
        <w:rPr>
          <w:rtl w:val="0"/>
        </w:rPr>
        <w:t xml:space="preserve">(1) Skup istih ili sličnih poslova koji se obavljaju u Ustanovi označava se radnim mjestom.</w:t>
      </w:r>
    </w:p>
    <w:p w:rsidR="00000000" w:rsidDel="00000000" w:rsidP="00000000" w:rsidRDefault="00000000" w:rsidRPr="00000000" w14:paraId="0000002E">
      <w:pPr>
        <w:jc w:val="left"/>
        <w:rPr/>
      </w:pPr>
      <w:r w:rsidDel="00000000" w:rsidR="00000000" w:rsidRPr="00000000">
        <w:rPr>
          <w:rtl w:val="0"/>
        </w:rPr>
        <w:t xml:space="preserve">(2) Svako radno mjesto ima naziv.</w:t>
      </w:r>
    </w:p>
    <w:p w:rsidR="00000000" w:rsidDel="00000000" w:rsidP="00000000" w:rsidRDefault="00000000" w:rsidRPr="00000000" w14:paraId="0000002F">
      <w:pPr>
        <w:jc w:val="left"/>
        <w:rPr/>
      </w:pPr>
      <w:r w:rsidDel="00000000" w:rsidR="00000000" w:rsidRPr="00000000">
        <w:rPr>
          <w:rtl w:val="0"/>
        </w:rPr>
        <w:t xml:space="preserve">(3) Raspored radnika na poslove radnih mjesta unutar Ustanove utvrđuje ravnatelj Ustanove.</w:t>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t xml:space="preserve">Članak 6.</w:t>
      </w:r>
    </w:p>
    <w:p w:rsidR="00000000" w:rsidDel="00000000" w:rsidP="00000000" w:rsidRDefault="00000000" w:rsidRPr="00000000" w14:paraId="00000033">
      <w:pPr>
        <w:rPr/>
      </w:pPr>
      <w:r w:rsidDel="00000000" w:rsidR="00000000" w:rsidRPr="00000000">
        <w:rPr>
          <w:rtl w:val="0"/>
        </w:rPr>
        <w:t xml:space="preserve">Osim općih uvjeta utvrđenih zakonom, koje radnik mora zadovoljiti za rad na određenom radnom mjestu, ovim Pravilnikom utvrđuju se i posebni uvjeti:</w:t>
      </w:r>
    </w:p>
    <w:p w:rsidR="00000000" w:rsidDel="00000000" w:rsidP="00000000" w:rsidRDefault="00000000" w:rsidRPr="00000000" w14:paraId="00000034">
      <w:pPr>
        <w:rPr/>
      </w:pPr>
      <w:r w:rsidDel="00000000" w:rsidR="00000000" w:rsidRPr="00000000">
        <w:rPr>
          <w:rtl w:val="0"/>
        </w:rPr>
        <w:tab/>
        <w:t xml:space="preserve">- stručna sprema,</w:t>
      </w:r>
    </w:p>
    <w:p w:rsidR="00000000" w:rsidDel="00000000" w:rsidP="00000000" w:rsidRDefault="00000000" w:rsidRPr="00000000" w14:paraId="00000035">
      <w:pPr>
        <w:jc w:val="left"/>
        <w:rPr/>
      </w:pPr>
      <w:r w:rsidDel="00000000" w:rsidR="00000000" w:rsidRPr="00000000">
        <w:rPr>
          <w:rtl w:val="0"/>
        </w:rPr>
        <w:tab/>
        <w:t xml:space="preserve">- posebna znanja, sposobnosti, ispiti,</w:t>
      </w:r>
    </w:p>
    <w:p w:rsidR="00000000" w:rsidDel="00000000" w:rsidP="00000000" w:rsidRDefault="00000000" w:rsidRPr="00000000" w14:paraId="00000036">
      <w:pPr>
        <w:jc w:val="left"/>
        <w:rPr/>
      </w:pPr>
      <w:r w:rsidDel="00000000" w:rsidR="00000000" w:rsidRPr="00000000">
        <w:rPr>
          <w:rtl w:val="0"/>
        </w:rPr>
        <w:tab/>
        <w:t xml:space="preserve">- radno iskustvo.</w:t>
      </w:r>
    </w:p>
    <w:p w:rsidR="00000000" w:rsidDel="00000000" w:rsidP="00000000" w:rsidRDefault="00000000" w:rsidRPr="00000000" w14:paraId="00000037">
      <w:pPr>
        <w:jc w:val="left"/>
        <w:rPr/>
      </w:pPr>
      <w:r w:rsidDel="00000000" w:rsidR="00000000" w:rsidRPr="00000000">
        <w:rPr>
          <w:rtl w:val="0"/>
        </w:rPr>
        <w:tab/>
      </w:r>
    </w:p>
    <w:p w:rsidR="00000000" w:rsidDel="00000000" w:rsidP="00000000" w:rsidRDefault="00000000" w:rsidRPr="00000000" w14:paraId="00000038">
      <w:pPr>
        <w:jc w:val="center"/>
        <w:rPr/>
      </w:pPr>
      <w:r w:rsidDel="00000000" w:rsidR="00000000" w:rsidRPr="00000000">
        <w:rPr>
          <w:rtl w:val="0"/>
        </w:rPr>
        <w:t xml:space="preserve">Članak 7.</w:t>
      </w:r>
    </w:p>
    <w:p w:rsidR="00000000" w:rsidDel="00000000" w:rsidP="00000000" w:rsidRDefault="00000000" w:rsidRPr="00000000" w14:paraId="00000039">
      <w:pPr>
        <w:rPr/>
      </w:pPr>
      <w:r w:rsidDel="00000000" w:rsidR="00000000" w:rsidRPr="00000000">
        <w:rPr>
          <w:rtl w:val="0"/>
        </w:rPr>
        <w:t xml:space="preserve">Udovoljavanje općim i posebnim uvjetima za određeno radno mjesto radnik dokazuje javnim ispravama.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t xml:space="preserve">Članak 8.</w:t>
      </w:r>
    </w:p>
    <w:p w:rsidR="00000000" w:rsidDel="00000000" w:rsidP="00000000" w:rsidRDefault="00000000" w:rsidRPr="00000000" w14:paraId="0000003C">
      <w:pPr>
        <w:rPr/>
      </w:pPr>
      <w:r w:rsidDel="00000000" w:rsidR="00000000" w:rsidRPr="00000000">
        <w:rPr>
          <w:rtl w:val="0"/>
        </w:rPr>
        <w:t xml:space="preserve">(1) Ugovorom o radu može se ugovoriti provjera radnikovih znanja i sposobnosti i to probnim radom:</w:t>
      </w:r>
    </w:p>
    <w:p w:rsidR="00000000" w:rsidDel="00000000" w:rsidP="00000000" w:rsidRDefault="00000000" w:rsidRPr="00000000" w14:paraId="0000003D">
      <w:pPr>
        <w:rPr/>
      </w:pPr>
      <w:r w:rsidDel="00000000" w:rsidR="00000000" w:rsidRPr="00000000">
        <w:rPr>
          <w:rtl w:val="0"/>
        </w:rPr>
        <w:tab/>
        <w:t xml:space="preserve">- za sva radna mjesta – tri mjeseca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(2) Ravnatelj Ustanove može odlučiti da se radnika primi na rad bez probnog rada, ako se na temelju radnog iskustva ili drugih okolnosti može nedvojbeno ocijeniti stručnost i sposobnost radnika.</w:t>
      </w:r>
    </w:p>
    <w:p w:rsidR="00000000" w:rsidDel="00000000" w:rsidP="00000000" w:rsidRDefault="00000000" w:rsidRPr="00000000" w14:paraId="00000040">
      <w:pPr>
        <w:jc w:val="left"/>
        <w:rPr/>
      </w:pPr>
      <w:r w:rsidDel="00000000" w:rsidR="00000000" w:rsidRPr="00000000">
        <w:rPr>
          <w:rtl w:val="0"/>
        </w:rPr>
      </w:r>
    </w:p>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t xml:space="preserve">Članak 9.</w:t>
      </w:r>
    </w:p>
    <w:p w:rsidR="00000000" w:rsidDel="00000000" w:rsidP="00000000" w:rsidRDefault="00000000" w:rsidRPr="00000000" w14:paraId="00000043">
      <w:pPr>
        <w:jc w:val="left"/>
        <w:rPr/>
      </w:pPr>
      <w:r w:rsidDel="00000000" w:rsidR="00000000" w:rsidRPr="00000000">
        <w:rPr>
          <w:rtl w:val="0"/>
        </w:rPr>
        <w:t xml:space="preserve">Radna mjesta s opisom poslova i zadaća koje radnici obavljaju, stručnim uvjetima koje moraju ispunjavati i potrebnim brojem izvršitelja su slijedeća:</w:t>
      </w:r>
    </w:p>
    <w:p w:rsidR="00000000" w:rsidDel="00000000" w:rsidP="00000000" w:rsidRDefault="00000000" w:rsidRPr="00000000" w14:paraId="00000044">
      <w:pPr>
        <w:jc w:val="left"/>
        <w:rPr/>
      </w:pPr>
      <w:r w:rsidDel="00000000" w:rsidR="00000000" w:rsidRPr="00000000">
        <w:rPr>
          <w:rtl w:val="0"/>
        </w:rPr>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
        <w:gridCol w:w="1895"/>
        <w:gridCol w:w="2054"/>
        <w:gridCol w:w="3626"/>
        <w:gridCol w:w="1090"/>
        <w:tblGridChange w:id="0">
          <w:tblGrid>
            <w:gridCol w:w="623"/>
            <w:gridCol w:w="1895"/>
            <w:gridCol w:w="2054"/>
            <w:gridCol w:w="3626"/>
            <w:gridCol w:w="1090"/>
          </w:tblGrid>
        </w:tblGridChange>
      </w:tblGrid>
      <w:tr>
        <w:trPr>
          <w:cantSplit w:val="0"/>
          <w:trHeight w:val="483" w:hRule="atLeast"/>
          <w:tblHeader w:val="0"/>
        </w:trPr>
        <w:tc>
          <w:tcPr/>
          <w:p w:rsidR="00000000" w:rsidDel="00000000" w:rsidP="00000000" w:rsidRDefault="00000000" w:rsidRPr="00000000" w14:paraId="00000045">
            <w:pPr>
              <w:jc w:val="left"/>
              <w:rPr>
                <w:b w:val="1"/>
                <w:i w:val="1"/>
              </w:rPr>
            </w:pPr>
            <w:r w:rsidDel="00000000" w:rsidR="00000000" w:rsidRPr="00000000">
              <w:rPr>
                <w:b w:val="1"/>
                <w:i w:val="1"/>
                <w:rtl w:val="0"/>
              </w:rPr>
              <w:t xml:space="preserve">Red.</w:t>
            </w:r>
          </w:p>
          <w:p w:rsidR="00000000" w:rsidDel="00000000" w:rsidP="00000000" w:rsidRDefault="00000000" w:rsidRPr="00000000" w14:paraId="00000046">
            <w:pPr>
              <w:jc w:val="left"/>
              <w:rPr/>
            </w:pPr>
            <w:r w:rsidDel="00000000" w:rsidR="00000000" w:rsidRPr="00000000">
              <w:rPr>
                <w:b w:val="1"/>
                <w:i w:val="1"/>
                <w:rtl w:val="0"/>
              </w:rPr>
              <w:t xml:space="preserve">br.</w:t>
            </w:r>
            <w:r w:rsidDel="00000000" w:rsidR="00000000" w:rsidRPr="00000000">
              <w:rPr>
                <w:rtl w:val="0"/>
              </w:rPr>
            </w:r>
          </w:p>
        </w:tc>
        <w:tc>
          <w:tcPr/>
          <w:p w:rsidR="00000000" w:rsidDel="00000000" w:rsidP="00000000" w:rsidRDefault="00000000" w:rsidRPr="00000000" w14:paraId="00000047">
            <w:pPr>
              <w:jc w:val="left"/>
              <w:rPr>
                <w:b w:val="1"/>
                <w:i w:val="1"/>
              </w:rPr>
            </w:pPr>
            <w:r w:rsidDel="00000000" w:rsidR="00000000" w:rsidRPr="00000000">
              <w:rPr>
                <w:b w:val="1"/>
                <w:i w:val="1"/>
                <w:rtl w:val="0"/>
              </w:rPr>
              <w:t xml:space="preserve">Unutarnji ustroj</w:t>
            </w:r>
          </w:p>
          <w:p w:rsidR="00000000" w:rsidDel="00000000" w:rsidP="00000000" w:rsidRDefault="00000000" w:rsidRPr="00000000" w14:paraId="00000048">
            <w:pPr>
              <w:jc w:val="left"/>
              <w:rPr>
                <w:b w:val="1"/>
                <w:i w:val="1"/>
              </w:rPr>
            </w:pPr>
            <w:r w:rsidDel="00000000" w:rsidR="00000000" w:rsidRPr="00000000">
              <w:rPr>
                <w:b w:val="1"/>
                <w:i w:val="1"/>
                <w:rtl w:val="0"/>
              </w:rPr>
              <w:t xml:space="preserve">  Radna mjesta</w:t>
            </w:r>
          </w:p>
        </w:tc>
        <w:tc>
          <w:tcPr/>
          <w:p w:rsidR="00000000" w:rsidDel="00000000" w:rsidP="00000000" w:rsidRDefault="00000000" w:rsidRPr="00000000" w14:paraId="00000049">
            <w:pPr>
              <w:jc w:val="center"/>
              <w:rPr>
                <w:b w:val="1"/>
                <w:i w:val="1"/>
              </w:rPr>
            </w:pPr>
            <w:r w:rsidDel="00000000" w:rsidR="00000000" w:rsidRPr="00000000">
              <w:rPr>
                <w:b w:val="1"/>
                <w:i w:val="1"/>
                <w:rtl w:val="0"/>
              </w:rPr>
              <w:t xml:space="preserve">Uvjeti</w:t>
            </w:r>
          </w:p>
        </w:tc>
        <w:tc>
          <w:tcPr/>
          <w:p w:rsidR="00000000" w:rsidDel="00000000" w:rsidP="00000000" w:rsidRDefault="00000000" w:rsidRPr="00000000" w14:paraId="0000004A">
            <w:pPr>
              <w:jc w:val="center"/>
              <w:rPr>
                <w:b w:val="1"/>
                <w:i w:val="1"/>
              </w:rPr>
            </w:pPr>
            <w:r w:rsidDel="00000000" w:rsidR="00000000" w:rsidRPr="00000000">
              <w:rPr>
                <w:b w:val="1"/>
                <w:i w:val="1"/>
                <w:rtl w:val="0"/>
              </w:rPr>
              <w:t xml:space="preserve">Opis poslova i zadaća</w:t>
            </w:r>
          </w:p>
        </w:tc>
        <w:tc>
          <w:tcPr/>
          <w:p w:rsidR="00000000" w:rsidDel="00000000" w:rsidP="00000000" w:rsidRDefault="00000000" w:rsidRPr="00000000" w14:paraId="0000004B">
            <w:pPr>
              <w:jc w:val="left"/>
              <w:rPr>
                <w:b w:val="1"/>
                <w:i w:val="1"/>
              </w:rPr>
            </w:pPr>
            <w:r w:rsidDel="00000000" w:rsidR="00000000" w:rsidRPr="00000000">
              <w:rPr>
                <w:b w:val="1"/>
                <w:i w:val="1"/>
                <w:rtl w:val="0"/>
              </w:rPr>
              <w:t xml:space="preserve">    Broj</w:t>
            </w:r>
          </w:p>
          <w:p w:rsidR="00000000" w:rsidDel="00000000" w:rsidP="00000000" w:rsidRDefault="00000000" w:rsidRPr="00000000" w14:paraId="0000004C">
            <w:pPr>
              <w:jc w:val="left"/>
              <w:rPr/>
            </w:pPr>
            <w:r w:rsidDel="00000000" w:rsidR="00000000" w:rsidRPr="00000000">
              <w:rPr>
                <w:b w:val="1"/>
                <w:i w:val="1"/>
                <w:rtl w:val="0"/>
              </w:rPr>
              <w:t xml:space="preserve">izvršitelja</w:t>
            </w:r>
            <w:r w:rsidDel="00000000" w:rsidR="00000000" w:rsidRPr="00000000">
              <w:rPr>
                <w:rtl w:val="0"/>
              </w:rPr>
            </w:r>
          </w:p>
        </w:tc>
      </w:tr>
      <w:tr>
        <w:trPr>
          <w:cantSplit w:val="0"/>
          <w:trHeight w:val="4614" w:hRule="atLeast"/>
          <w:tblHeader w:val="0"/>
        </w:trPr>
        <w:tc>
          <w:tcPr/>
          <w:p w:rsidR="00000000" w:rsidDel="00000000" w:rsidP="00000000" w:rsidRDefault="00000000" w:rsidRPr="00000000" w14:paraId="0000004D">
            <w:pPr>
              <w:jc w:val="left"/>
              <w:rPr/>
            </w:pPr>
            <w:r w:rsidDel="00000000" w:rsidR="00000000" w:rsidRPr="00000000">
              <w:rPr>
                <w:rtl w:val="0"/>
              </w:rPr>
              <w:t xml:space="preserve">1.</w:t>
            </w:r>
          </w:p>
        </w:tc>
        <w:tc>
          <w:tcPr/>
          <w:p w:rsidR="00000000" w:rsidDel="00000000" w:rsidP="00000000" w:rsidRDefault="00000000" w:rsidRPr="00000000" w14:paraId="0000004E">
            <w:pPr>
              <w:jc w:val="left"/>
              <w:rPr/>
            </w:pPr>
            <w:r w:rsidDel="00000000" w:rsidR="00000000" w:rsidRPr="00000000">
              <w:rPr>
                <w:rtl w:val="0"/>
              </w:rPr>
              <w:t xml:space="preserve">Ravnatelj</w:t>
            </w:r>
          </w:p>
        </w:tc>
        <w:tc>
          <w:tcPr/>
          <w:p w:rsidR="00000000" w:rsidDel="00000000" w:rsidP="00000000" w:rsidRDefault="00000000" w:rsidRPr="00000000" w14:paraId="0000004F">
            <w:pPr>
              <w:jc w:val="left"/>
              <w:rPr/>
            </w:pPr>
            <w:r w:rsidDel="00000000" w:rsidR="00000000" w:rsidRPr="00000000">
              <w:rPr>
                <w:rtl w:val="0"/>
              </w:rPr>
              <w:t xml:space="preserve">- sveučilišni diplomski studij ili sveučilišni integrirani prijediplomski i diplomski studij ili stručni diplomski studij iz područja društvenih i humanističkih znanosti, </w:t>
            </w:r>
          </w:p>
          <w:p w:rsidR="00000000" w:rsidDel="00000000" w:rsidP="00000000" w:rsidRDefault="00000000" w:rsidRPr="00000000" w14:paraId="00000050">
            <w:pPr>
              <w:jc w:val="left"/>
              <w:rPr/>
            </w:pPr>
            <w:r w:rsidDel="00000000" w:rsidR="00000000" w:rsidRPr="00000000">
              <w:rPr>
                <w:rtl w:val="0"/>
              </w:rPr>
              <w:t xml:space="preserve">- 5 godina radnog iskustva na odgovarajućim poslovima</w:t>
            </w:r>
          </w:p>
          <w:p w:rsidR="00000000" w:rsidDel="00000000" w:rsidP="00000000" w:rsidRDefault="00000000" w:rsidRPr="00000000" w14:paraId="00000051">
            <w:pPr>
              <w:jc w:val="left"/>
              <w:rPr/>
            </w:pPr>
            <w:r w:rsidDel="00000000" w:rsidR="00000000" w:rsidRPr="00000000">
              <w:rPr>
                <w:rtl w:val="0"/>
              </w:rPr>
              <w:t xml:space="preserve">- dodatni uvjeti sukladno Statutu</w:t>
            </w:r>
          </w:p>
        </w:tc>
        <w:tc>
          <w:tcPr/>
          <w:p w:rsidR="00000000" w:rsidDel="00000000" w:rsidP="00000000" w:rsidRDefault="00000000" w:rsidRPr="00000000" w14:paraId="00000052">
            <w:pPr>
              <w:jc w:val="left"/>
              <w:rPr/>
            </w:pPr>
            <w:r w:rsidDel="00000000" w:rsidR="00000000" w:rsidRPr="00000000">
              <w:rPr>
                <w:rtl w:val="0"/>
              </w:rPr>
              <w:t xml:space="preserve">Utvrđeni u Statutu Javne ustanove Garešnica</w:t>
            </w:r>
          </w:p>
        </w:tc>
        <w:tc>
          <w:tcPr/>
          <w:p w:rsidR="00000000" w:rsidDel="00000000" w:rsidP="00000000" w:rsidRDefault="00000000" w:rsidRPr="00000000" w14:paraId="00000053">
            <w:pPr>
              <w:jc w:val="left"/>
              <w:rPr/>
            </w:pPr>
            <w:r w:rsidDel="00000000" w:rsidR="00000000" w:rsidRPr="00000000">
              <w:rPr>
                <w:rtl w:val="0"/>
              </w:rPr>
              <w:t xml:space="preserve">1</w:t>
            </w:r>
          </w:p>
        </w:tc>
      </w:tr>
      <w:tr>
        <w:trPr>
          <w:cantSplit w:val="0"/>
          <w:trHeight w:val="4614" w:hRule="atLeast"/>
          <w:tblHeader w:val="0"/>
        </w:trPr>
        <w:tc>
          <w:tcPr/>
          <w:p w:rsidR="00000000" w:rsidDel="00000000" w:rsidP="00000000" w:rsidRDefault="00000000" w:rsidRPr="00000000" w14:paraId="00000054">
            <w:pPr>
              <w:jc w:val="left"/>
              <w:rPr/>
            </w:pPr>
            <w:r w:rsidDel="00000000" w:rsidR="00000000" w:rsidRPr="00000000">
              <w:rPr>
                <w:rtl w:val="0"/>
              </w:rPr>
              <w:t xml:space="preserve">2.</w:t>
            </w:r>
          </w:p>
        </w:tc>
        <w:tc>
          <w:tcPr/>
          <w:p w:rsidR="00000000" w:rsidDel="00000000" w:rsidP="00000000" w:rsidRDefault="00000000" w:rsidRPr="00000000" w14:paraId="00000055">
            <w:pPr>
              <w:jc w:val="left"/>
              <w:rPr/>
            </w:pPr>
            <w:r w:rsidDel="00000000" w:rsidR="00000000" w:rsidRPr="00000000">
              <w:rPr>
                <w:rtl w:val="0"/>
              </w:rPr>
              <w:t xml:space="preserve">Viši stručni suradnik za opće i pravne poslove</w:t>
            </w:r>
          </w:p>
        </w:tc>
        <w:tc>
          <w:tcPr/>
          <w:p w:rsidR="00000000" w:rsidDel="00000000" w:rsidP="00000000" w:rsidRDefault="00000000" w:rsidRPr="00000000" w14:paraId="00000056">
            <w:pPr>
              <w:jc w:val="left"/>
              <w:rPr/>
            </w:pPr>
            <w:r w:rsidDel="00000000" w:rsidR="00000000" w:rsidRPr="00000000">
              <w:rPr>
                <w:rtl w:val="0"/>
              </w:rPr>
              <w:t xml:space="preserve">- sveučilišni diplomski studij ili sveučilišni integrirani prijediplomski i diplomski studij ili stručni diplomski studij iz područja društvenih i humanističkih znanosti, </w:t>
            </w:r>
          </w:p>
          <w:p w:rsidR="00000000" w:rsidDel="00000000" w:rsidP="00000000" w:rsidRDefault="00000000" w:rsidRPr="00000000" w14:paraId="00000057">
            <w:pPr>
              <w:jc w:val="left"/>
              <w:rPr/>
            </w:pPr>
            <w:r w:rsidDel="00000000" w:rsidR="00000000" w:rsidRPr="00000000">
              <w:rPr>
                <w:rtl w:val="0"/>
              </w:rPr>
              <w:t xml:space="preserve">- 3 godine radnog iskustva na odgovarajućim poslovima</w:t>
            </w:r>
          </w:p>
        </w:tc>
        <w:tc>
          <w:tcPr/>
          <w:p w:rsidR="00000000" w:rsidDel="00000000" w:rsidP="00000000" w:rsidRDefault="00000000" w:rsidRPr="00000000" w14:paraId="00000058">
            <w:pPr>
              <w:jc w:val="left"/>
              <w:rPr/>
            </w:pPr>
            <w:r w:rsidDel="00000000" w:rsidR="00000000" w:rsidRPr="00000000">
              <w:rPr>
                <w:rtl w:val="0"/>
              </w:rPr>
              <w:t xml:space="preserve">- samostalno obavlja stručne i složenije poslove u Ustanovi</w:t>
            </w:r>
          </w:p>
          <w:p w:rsidR="00000000" w:rsidDel="00000000" w:rsidP="00000000" w:rsidRDefault="00000000" w:rsidRPr="00000000" w14:paraId="00000059">
            <w:pPr>
              <w:jc w:val="left"/>
              <w:rPr/>
            </w:pPr>
            <w:r w:rsidDel="00000000" w:rsidR="00000000" w:rsidRPr="00000000">
              <w:rPr>
                <w:rtl w:val="0"/>
              </w:rPr>
              <w:t xml:space="preserve">- priprema ravnatelju nacrte raznih akata Ustanove</w:t>
            </w:r>
          </w:p>
          <w:p w:rsidR="00000000" w:rsidDel="00000000" w:rsidP="00000000" w:rsidRDefault="00000000" w:rsidRPr="00000000" w14:paraId="0000005A">
            <w:pPr>
              <w:jc w:val="left"/>
              <w:rPr/>
            </w:pPr>
            <w:r w:rsidDel="00000000" w:rsidR="00000000" w:rsidRPr="00000000">
              <w:rPr>
                <w:rtl w:val="0"/>
              </w:rPr>
              <w:t xml:space="preserve">- predlaže dinamiku angažiranja sezonskih djelatnika vezanih sa rad Ustanove</w:t>
            </w:r>
          </w:p>
          <w:p w:rsidR="00000000" w:rsidDel="00000000" w:rsidP="00000000" w:rsidRDefault="00000000" w:rsidRPr="00000000" w14:paraId="0000005B">
            <w:pPr>
              <w:jc w:val="left"/>
              <w:rPr/>
            </w:pPr>
            <w:r w:rsidDel="00000000" w:rsidR="00000000" w:rsidRPr="00000000">
              <w:rPr>
                <w:rtl w:val="0"/>
              </w:rPr>
              <w:t xml:space="preserve">- sudjeluje u provedbi općih akata Upravnog vijeća Ustanove</w:t>
            </w:r>
          </w:p>
          <w:p w:rsidR="00000000" w:rsidDel="00000000" w:rsidP="00000000" w:rsidRDefault="00000000" w:rsidRPr="00000000" w14:paraId="0000005C">
            <w:pPr>
              <w:jc w:val="left"/>
              <w:rPr/>
            </w:pPr>
            <w:r w:rsidDel="00000000" w:rsidR="00000000" w:rsidRPr="00000000">
              <w:rPr>
                <w:rtl w:val="0"/>
              </w:rPr>
              <w:t xml:space="preserve">- priprema redovita izvješća o obavljenim poslovima</w:t>
            </w:r>
          </w:p>
          <w:p w:rsidR="00000000" w:rsidDel="00000000" w:rsidP="00000000" w:rsidRDefault="00000000" w:rsidRPr="00000000" w14:paraId="0000005D">
            <w:pPr>
              <w:jc w:val="left"/>
              <w:rPr/>
            </w:pPr>
            <w:r w:rsidDel="00000000" w:rsidR="00000000" w:rsidRPr="00000000">
              <w:rPr>
                <w:rtl w:val="0"/>
              </w:rPr>
              <w:t xml:space="preserve">- obavlja i druge srodne poslove po nalogu ravnatelja Ustanove</w:t>
            </w:r>
          </w:p>
        </w:tc>
        <w:tc>
          <w:tcPr/>
          <w:p w:rsidR="00000000" w:rsidDel="00000000" w:rsidP="00000000" w:rsidRDefault="00000000" w:rsidRPr="00000000" w14:paraId="0000005E">
            <w:pPr>
              <w:jc w:val="left"/>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5F">
            <w:pPr>
              <w:jc w:val="left"/>
              <w:rPr/>
            </w:pPr>
            <w:r w:rsidDel="00000000" w:rsidR="00000000" w:rsidRPr="00000000">
              <w:rPr>
                <w:rtl w:val="0"/>
              </w:rPr>
              <w:t xml:space="preserve">3.</w:t>
            </w:r>
          </w:p>
        </w:tc>
        <w:tc>
          <w:tcPr/>
          <w:p w:rsidR="00000000" w:rsidDel="00000000" w:rsidP="00000000" w:rsidRDefault="00000000" w:rsidRPr="00000000" w14:paraId="00000060">
            <w:pPr>
              <w:jc w:val="left"/>
              <w:rPr/>
            </w:pPr>
            <w:r w:rsidDel="00000000" w:rsidR="00000000" w:rsidRPr="00000000">
              <w:rPr>
                <w:rtl w:val="0"/>
              </w:rPr>
              <w:t xml:space="preserve">Stručni suradnik za financije u području turizma i marketinga</w:t>
            </w:r>
          </w:p>
        </w:tc>
        <w:tc>
          <w:tcPr/>
          <w:p w:rsidR="00000000" w:rsidDel="00000000" w:rsidP="00000000" w:rsidRDefault="00000000" w:rsidRPr="00000000" w14:paraId="00000061">
            <w:pPr>
              <w:jc w:val="left"/>
              <w:rPr/>
            </w:pPr>
            <w:r w:rsidDel="00000000" w:rsidR="00000000" w:rsidRPr="00000000">
              <w:rPr>
                <w:rtl w:val="0"/>
              </w:rPr>
              <w:t xml:space="preserve">- sveučilišni prijediplomski studij ili stručni prijediplomski studij društvenog područja, polje ekonomija</w:t>
            </w:r>
          </w:p>
          <w:p w:rsidR="00000000" w:rsidDel="00000000" w:rsidP="00000000" w:rsidRDefault="00000000" w:rsidRPr="00000000" w14:paraId="00000062">
            <w:pPr>
              <w:jc w:val="left"/>
              <w:rPr/>
            </w:pPr>
            <w:r w:rsidDel="00000000" w:rsidR="00000000" w:rsidRPr="00000000">
              <w:rPr>
                <w:rtl w:val="0"/>
              </w:rPr>
              <w:t xml:space="preserve">- 1 godina radnog iskustva na odgovarajućim poslovima</w:t>
            </w:r>
          </w:p>
        </w:tc>
        <w:tc>
          <w:tcPr/>
          <w:p w:rsidR="00000000" w:rsidDel="00000000" w:rsidP="00000000" w:rsidRDefault="00000000" w:rsidRPr="00000000" w14:paraId="00000063">
            <w:pPr>
              <w:jc w:val="left"/>
              <w:rPr/>
            </w:pPr>
            <w:r w:rsidDel="00000000" w:rsidR="00000000" w:rsidRPr="00000000">
              <w:rPr>
                <w:rtl w:val="0"/>
              </w:rPr>
              <w:t xml:space="preserve">- obavlja financijsko-administrativne poslove</w:t>
            </w:r>
          </w:p>
          <w:p w:rsidR="00000000" w:rsidDel="00000000" w:rsidP="00000000" w:rsidRDefault="00000000" w:rsidRPr="00000000" w14:paraId="00000064">
            <w:pPr>
              <w:jc w:val="left"/>
              <w:rPr/>
            </w:pPr>
            <w:r w:rsidDel="00000000" w:rsidR="00000000" w:rsidRPr="00000000">
              <w:rPr>
                <w:rtl w:val="0"/>
              </w:rPr>
              <w:t xml:space="preserve">- prati osnovnu financijsko-administrativnu dokumentaciju</w:t>
            </w:r>
          </w:p>
          <w:p w:rsidR="00000000" w:rsidDel="00000000" w:rsidP="00000000" w:rsidRDefault="00000000" w:rsidRPr="00000000" w14:paraId="00000065">
            <w:pPr>
              <w:jc w:val="left"/>
              <w:rPr/>
            </w:pPr>
            <w:r w:rsidDel="00000000" w:rsidR="00000000" w:rsidRPr="00000000">
              <w:rPr>
                <w:rtl w:val="0"/>
              </w:rPr>
              <w:t xml:space="preserve">- sudjeluje u pripremanju financijskih izvješća i planova te praćenju provedbe financijskih aktivnosti </w:t>
            </w:r>
          </w:p>
          <w:p w:rsidR="00000000" w:rsidDel="00000000" w:rsidP="00000000" w:rsidRDefault="00000000" w:rsidRPr="00000000" w14:paraId="00000066">
            <w:pPr>
              <w:jc w:val="left"/>
              <w:rPr/>
            </w:pPr>
            <w:r w:rsidDel="00000000" w:rsidR="00000000" w:rsidRPr="00000000">
              <w:rPr>
                <w:rtl w:val="0"/>
              </w:rPr>
              <w:t xml:space="preserve">- komunicira i surađuje s obrazovnim, kulturnim i drugim ustanovama, udrugama, tvrtkama i institucijama koje obavljaju djelatnosti slične onima Ustanove radi unaprjeđenja turističke ponude Centra</w:t>
            </w:r>
          </w:p>
          <w:p w:rsidR="00000000" w:rsidDel="00000000" w:rsidP="00000000" w:rsidRDefault="00000000" w:rsidRPr="00000000" w14:paraId="00000067">
            <w:pPr>
              <w:jc w:val="left"/>
              <w:rPr/>
            </w:pPr>
            <w:r w:rsidDel="00000000" w:rsidR="00000000" w:rsidRPr="00000000">
              <w:rPr>
                <w:rtl w:val="0"/>
              </w:rPr>
              <w:t xml:space="preserve">- sudjeluje u osmišljavanju i provedbi promotivnih kampanja</w:t>
            </w:r>
          </w:p>
          <w:p w:rsidR="00000000" w:rsidDel="00000000" w:rsidP="00000000" w:rsidRDefault="00000000" w:rsidRPr="00000000" w14:paraId="00000068">
            <w:pPr>
              <w:jc w:val="left"/>
              <w:rPr/>
            </w:pPr>
            <w:r w:rsidDel="00000000" w:rsidR="00000000" w:rsidRPr="00000000">
              <w:rPr>
                <w:rtl w:val="0"/>
              </w:rPr>
              <w:t xml:space="preserve">- izrađuje izvješća o broju i zadovoljstvu o posjećenosti</w:t>
            </w:r>
          </w:p>
          <w:p w:rsidR="00000000" w:rsidDel="00000000" w:rsidP="00000000" w:rsidRDefault="00000000" w:rsidRPr="00000000" w14:paraId="00000069">
            <w:pPr>
              <w:jc w:val="left"/>
              <w:rPr/>
            </w:pPr>
            <w:r w:rsidDel="00000000" w:rsidR="00000000" w:rsidRPr="00000000">
              <w:rPr>
                <w:rtl w:val="0"/>
              </w:rPr>
              <w:t xml:space="preserve">- obavlja i druge srodne poslove po nalogu ravnatelja Ustanove</w:t>
            </w:r>
          </w:p>
        </w:tc>
        <w:tc>
          <w:tcPr/>
          <w:p w:rsidR="00000000" w:rsidDel="00000000" w:rsidP="00000000" w:rsidRDefault="00000000" w:rsidRPr="00000000" w14:paraId="0000006A">
            <w:pPr>
              <w:jc w:val="left"/>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6B">
            <w:pPr>
              <w:jc w:val="left"/>
              <w:rPr/>
            </w:pPr>
            <w:r w:rsidDel="00000000" w:rsidR="00000000" w:rsidRPr="00000000">
              <w:rPr>
                <w:rtl w:val="0"/>
              </w:rPr>
              <w:t xml:space="preserve">4.</w:t>
            </w:r>
          </w:p>
        </w:tc>
        <w:tc>
          <w:tcPr/>
          <w:p w:rsidR="00000000" w:rsidDel="00000000" w:rsidP="00000000" w:rsidRDefault="00000000" w:rsidRPr="00000000" w14:paraId="0000006C">
            <w:pPr>
              <w:jc w:val="left"/>
              <w:rPr/>
            </w:pPr>
            <w:r w:rsidDel="00000000" w:rsidR="00000000" w:rsidRPr="00000000">
              <w:rPr>
                <w:rtl w:val="0"/>
              </w:rPr>
              <w:t xml:space="preserve">Stručni suradnik interpretator</w:t>
            </w:r>
          </w:p>
        </w:tc>
        <w:tc>
          <w:tcPr/>
          <w:p w:rsidR="00000000" w:rsidDel="00000000" w:rsidP="00000000" w:rsidRDefault="00000000" w:rsidRPr="00000000" w14:paraId="0000006D">
            <w:pPr>
              <w:jc w:val="left"/>
              <w:rPr/>
            </w:pPr>
            <w:r w:rsidDel="00000000" w:rsidR="00000000" w:rsidRPr="00000000">
              <w:rPr>
                <w:rtl w:val="0"/>
              </w:rPr>
              <w:t xml:space="preserve">- sveučilišni prijediplomski studij ili stručni prijediplomski studij društvenog ili humanističkog smjera</w:t>
            </w:r>
          </w:p>
          <w:p w:rsidR="00000000" w:rsidDel="00000000" w:rsidP="00000000" w:rsidRDefault="00000000" w:rsidRPr="00000000" w14:paraId="0000006E">
            <w:pPr>
              <w:jc w:val="left"/>
              <w:rPr/>
            </w:pPr>
            <w:r w:rsidDel="00000000" w:rsidR="00000000" w:rsidRPr="00000000">
              <w:rPr>
                <w:rtl w:val="0"/>
              </w:rPr>
              <w:t xml:space="preserve">- 1 godina radnog iskustva na odgovarajućim poslovima</w:t>
            </w:r>
          </w:p>
        </w:tc>
        <w:tc>
          <w:tcPr/>
          <w:p w:rsidR="00000000" w:rsidDel="00000000" w:rsidP="00000000" w:rsidRDefault="00000000" w:rsidRPr="00000000" w14:paraId="0000006F">
            <w:pPr>
              <w:jc w:val="left"/>
              <w:rPr/>
            </w:pPr>
            <w:r w:rsidDel="00000000" w:rsidR="00000000" w:rsidRPr="00000000">
              <w:rPr>
                <w:rtl w:val="0"/>
              </w:rPr>
              <w:t xml:space="preserve">- interpretira prirodnu baštinu i bavi se edukacijom posjetitelja: vođenjem grupa, osmišljavanjem tematskih aktivnosti i programa</w:t>
            </w:r>
          </w:p>
          <w:p w:rsidR="00000000" w:rsidDel="00000000" w:rsidP="00000000" w:rsidRDefault="00000000" w:rsidRPr="00000000" w14:paraId="00000070">
            <w:pPr>
              <w:jc w:val="left"/>
              <w:rPr/>
            </w:pPr>
            <w:r w:rsidDel="00000000" w:rsidR="00000000" w:rsidRPr="00000000">
              <w:rPr>
                <w:rtl w:val="0"/>
              </w:rPr>
              <w:t xml:space="preserve">- komunicira i surađuje s obrazovnim, kulturnim i drugim ustanovama, udrugama, tvrtkama i institucijama koje obavljaju djelatnosti slične onima Ustanove</w:t>
            </w:r>
          </w:p>
          <w:p w:rsidR="00000000" w:rsidDel="00000000" w:rsidP="00000000" w:rsidRDefault="00000000" w:rsidRPr="00000000" w14:paraId="00000071">
            <w:pPr>
              <w:jc w:val="left"/>
              <w:rPr/>
            </w:pPr>
            <w:r w:rsidDel="00000000" w:rsidR="00000000" w:rsidRPr="00000000">
              <w:rPr>
                <w:rtl w:val="0"/>
              </w:rPr>
              <w:t xml:space="preserve">- razvija edukativne materijale, radionice i interaktivne sadržaje</w:t>
            </w:r>
          </w:p>
          <w:p w:rsidR="00000000" w:rsidDel="00000000" w:rsidP="00000000" w:rsidRDefault="00000000" w:rsidRPr="00000000" w14:paraId="00000072">
            <w:pPr>
              <w:jc w:val="left"/>
              <w:rPr/>
            </w:pPr>
            <w:r w:rsidDel="00000000" w:rsidR="00000000" w:rsidRPr="00000000">
              <w:rPr>
                <w:rtl w:val="0"/>
              </w:rPr>
              <w:t xml:space="preserve">- stručna i administrativna podrška – prati i evaluira zadovoljstvo posjetitelja, izrađuje izvješća i vodi statistiku o posjetima, aktivnostima i provedenim programima</w:t>
            </w:r>
          </w:p>
          <w:p w:rsidR="00000000" w:rsidDel="00000000" w:rsidP="00000000" w:rsidRDefault="00000000" w:rsidRPr="00000000" w14:paraId="00000073">
            <w:pPr>
              <w:jc w:val="left"/>
              <w:rPr/>
            </w:pPr>
            <w:r w:rsidDel="00000000" w:rsidR="00000000" w:rsidRPr="00000000">
              <w:rPr>
                <w:rtl w:val="0"/>
              </w:rPr>
              <w:t xml:space="preserve">- održava urednost i funkcionalnost izložbenih prostora, edukativnih materijala i alata</w:t>
            </w:r>
          </w:p>
          <w:p w:rsidR="00000000" w:rsidDel="00000000" w:rsidP="00000000" w:rsidRDefault="00000000" w:rsidRPr="00000000" w14:paraId="00000074">
            <w:pPr>
              <w:jc w:val="left"/>
              <w:rPr/>
            </w:pPr>
            <w:r w:rsidDel="00000000" w:rsidR="00000000" w:rsidRPr="00000000">
              <w:rPr>
                <w:rtl w:val="0"/>
              </w:rPr>
              <w:t xml:space="preserve">- obavlja i druge poslove po nalogu ravnatelja Ustanove</w:t>
            </w:r>
          </w:p>
        </w:tc>
        <w:tc>
          <w:tcPr/>
          <w:p w:rsidR="00000000" w:rsidDel="00000000" w:rsidP="00000000" w:rsidRDefault="00000000" w:rsidRPr="00000000" w14:paraId="00000075">
            <w:pPr>
              <w:jc w:val="left"/>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76">
            <w:pPr>
              <w:jc w:val="left"/>
              <w:rPr/>
            </w:pPr>
            <w:r w:rsidDel="00000000" w:rsidR="00000000" w:rsidRPr="00000000">
              <w:rPr>
                <w:rtl w:val="0"/>
              </w:rPr>
              <w:t xml:space="preserve">5. </w:t>
            </w:r>
          </w:p>
        </w:tc>
        <w:tc>
          <w:tcPr/>
          <w:p w:rsidR="00000000" w:rsidDel="00000000" w:rsidP="00000000" w:rsidRDefault="00000000" w:rsidRPr="00000000" w14:paraId="00000077">
            <w:pPr>
              <w:jc w:val="left"/>
              <w:rPr/>
            </w:pPr>
            <w:r w:rsidDel="00000000" w:rsidR="00000000" w:rsidRPr="00000000">
              <w:rPr>
                <w:rtl w:val="0"/>
              </w:rPr>
              <w:t xml:space="preserve">Administrativni referent</w:t>
            </w:r>
          </w:p>
        </w:tc>
        <w:tc>
          <w:tcPr/>
          <w:p w:rsidR="00000000" w:rsidDel="00000000" w:rsidP="00000000" w:rsidRDefault="00000000" w:rsidRPr="00000000" w14:paraId="00000078">
            <w:pPr>
              <w:jc w:val="left"/>
              <w:rPr/>
            </w:pPr>
            <w:r w:rsidDel="00000000" w:rsidR="00000000" w:rsidRPr="00000000">
              <w:rPr>
                <w:rtl w:val="0"/>
              </w:rPr>
              <w:t xml:space="preserve">- srednja stručna sprema trgovačkog, ekonomskog ili upravnog smjera </w:t>
            </w:r>
          </w:p>
          <w:p w:rsidR="00000000" w:rsidDel="00000000" w:rsidP="00000000" w:rsidRDefault="00000000" w:rsidRPr="00000000" w14:paraId="00000079">
            <w:pPr>
              <w:jc w:val="left"/>
              <w:rPr/>
            </w:pPr>
            <w:r w:rsidDel="00000000" w:rsidR="00000000" w:rsidRPr="00000000">
              <w:rPr>
                <w:rtl w:val="0"/>
              </w:rPr>
              <w:t xml:space="preserve">- 1 godina radnog iskustva na odgovarajućim poslovima</w:t>
            </w:r>
          </w:p>
          <w:p w:rsidR="00000000" w:rsidDel="00000000" w:rsidP="00000000" w:rsidRDefault="00000000" w:rsidRPr="00000000" w14:paraId="0000007A">
            <w:pPr>
              <w:jc w:val="left"/>
              <w:rPr/>
            </w:pPr>
            <w:r w:rsidDel="00000000" w:rsidR="00000000" w:rsidRPr="00000000">
              <w:rPr>
                <w:rtl w:val="0"/>
              </w:rPr>
              <w:t xml:space="preserve">- poznavanje rada na računalu</w:t>
            </w:r>
          </w:p>
        </w:tc>
        <w:tc>
          <w:tcPr/>
          <w:p w:rsidR="00000000" w:rsidDel="00000000" w:rsidP="00000000" w:rsidRDefault="00000000" w:rsidRPr="00000000" w14:paraId="0000007B">
            <w:pPr>
              <w:jc w:val="left"/>
              <w:rPr/>
            </w:pPr>
            <w:r w:rsidDel="00000000" w:rsidR="00000000" w:rsidRPr="00000000">
              <w:rPr>
                <w:rtl w:val="0"/>
              </w:rPr>
              <w:t xml:space="preserve">- obavlja administrativne poslove za Ustanovu</w:t>
            </w:r>
          </w:p>
          <w:p w:rsidR="00000000" w:rsidDel="00000000" w:rsidP="00000000" w:rsidRDefault="00000000" w:rsidRPr="00000000" w14:paraId="0000007C">
            <w:pPr>
              <w:jc w:val="left"/>
              <w:rPr/>
            </w:pPr>
            <w:r w:rsidDel="00000000" w:rsidR="00000000" w:rsidRPr="00000000">
              <w:rPr>
                <w:rtl w:val="0"/>
              </w:rPr>
              <w:t xml:space="preserve">- obavlja knjigovodstveno – računovodstvene poslove </w:t>
            </w:r>
          </w:p>
          <w:p w:rsidR="00000000" w:rsidDel="00000000" w:rsidP="00000000" w:rsidRDefault="00000000" w:rsidRPr="00000000" w14:paraId="0000007D">
            <w:pPr>
              <w:jc w:val="left"/>
              <w:rPr/>
            </w:pPr>
            <w:r w:rsidDel="00000000" w:rsidR="00000000" w:rsidRPr="00000000">
              <w:rPr>
                <w:rtl w:val="0"/>
              </w:rPr>
              <w:t xml:space="preserve">- obavlja poslove vođenja kadrovske evidencije</w:t>
            </w:r>
          </w:p>
          <w:p w:rsidR="00000000" w:rsidDel="00000000" w:rsidP="00000000" w:rsidRDefault="00000000" w:rsidRPr="00000000" w14:paraId="0000007E">
            <w:pPr>
              <w:jc w:val="left"/>
              <w:rPr/>
            </w:pPr>
            <w:r w:rsidDel="00000000" w:rsidR="00000000" w:rsidRPr="00000000">
              <w:rPr>
                <w:rtl w:val="0"/>
              </w:rPr>
              <w:t xml:space="preserve">- obavlja sve poslove vezane za rad suvenirnice, prodaju ulaznica, iznajmljivanje opreme i sl.</w:t>
            </w:r>
          </w:p>
          <w:p w:rsidR="00000000" w:rsidDel="00000000" w:rsidP="00000000" w:rsidRDefault="00000000" w:rsidRPr="00000000" w14:paraId="0000007F">
            <w:pPr>
              <w:jc w:val="left"/>
              <w:rPr/>
            </w:pPr>
            <w:r w:rsidDel="00000000" w:rsidR="00000000" w:rsidRPr="00000000">
              <w:rPr>
                <w:rtl w:val="0"/>
              </w:rPr>
              <w:t xml:space="preserve">- obavlja poslove primanja, upisivanja i otpreme akata, razvođenje akata i njihovo stavljanje u arhivu</w:t>
            </w:r>
          </w:p>
          <w:p w:rsidR="00000000" w:rsidDel="00000000" w:rsidP="00000000" w:rsidRDefault="00000000" w:rsidRPr="00000000" w14:paraId="00000080">
            <w:pPr>
              <w:jc w:val="left"/>
              <w:rPr/>
            </w:pPr>
            <w:r w:rsidDel="00000000" w:rsidR="00000000" w:rsidRPr="00000000">
              <w:rPr>
                <w:rtl w:val="0"/>
              </w:rPr>
              <w:t xml:space="preserve">- prima, pregledava i sortira elektroničku poštu</w:t>
            </w:r>
          </w:p>
          <w:p w:rsidR="00000000" w:rsidDel="00000000" w:rsidP="00000000" w:rsidRDefault="00000000" w:rsidRPr="00000000" w14:paraId="00000081">
            <w:pPr>
              <w:jc w:val="left"/>
              <w:rPr/>
            </w:pPr>
            <w:r w:rsidDel="00000000" w:rsidR="00000000" w:rsidRPr="00000000">
              <w:rPr>
                <w:rtl w:val="0"/>
              </w:rPr>
              <w:t xml:space="preserve">- obavlja sve druge srodne poslove po nalogu ravnatelja</w:t>
            </w:r>
          </w:p>
        </w:tc>
        <w:tc>
          <w:tcPr/>
          <w:p w:rsidR="00000000" w:rsidDel="00000000" w:rsidP="00000000" w:rsidRDefault="00000000" w:rsidRPr="00000000" w14:paraId="00000082">
            <w:pPr>
              <w:jc w:val="left"/>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83">
            <w:pPr>
              <w:jc w:val="left"/>
              <w:rPr/>
            </w:pPr>
            <w:r w:rsidDel="00000000" w:rsidR="00000000" w:rsidRPr="00000000">
              <w:rPr>
                <w:rtl w:val="0"/>
              </w:rPr>
              <w:t xml:space="preserve">6.</w:t>
            </w:r>
          </w:p>
        </w:tc>
        <w:tc>
          <w:tcPr/>
          <w:p w:rsidR="00000000" w:rsidDel="00000000" w:rsidP="00000000" w:rsidRDefault="00000000" w:rsidRPr="00000000" w14:paraId="00000084">
            <w:pPr>
              <w:jc w:val="left"/>
              <w:rPr/>
            </w:pPr>
            <w:r w:rsidDel="00000000" w:rsidR="00000000" w:rsidRPr="00000000">
              <w:rPr>
                <w:rtl w:val="0"/>
              </w:rPr>
              <w:t xml:space="preserve">Referent za kulturu</w:t>
            </w:r>
          </w:p>
        </w:tc>
        <w:tc>
          <w:tcPr/>
          <w:p w:rsidR="00000000" w:rsidDel="00000000" w:rsidP="00000000" w:rsidRDefault="00000000" w:rsidRPr="00000000" w14:paraId="00000085">
            <w:pPr>
              <w:jc w:val="left"/>
              <w:rPr/>
            </w:pPr>
            <w:r w:rsidDel="00000000" w:rsidR="00000000" w:rsidRPr="00000000">
              <w:rPr>
                <w:rtl w:val="0"/>
              </w:rPr>
              <w:t xml:space="preserve">Srednja stručna sprema, ugostiteljsko – turistički radnik</w:t>
            </w:r>
          </w:p>
          <w:p w:rsidR="00000000" w:rsidDel="00000000" w:rsidP="00000000" w:rsidRDefault="00000000" w:rsidRPr="00000000" w14:paraId="00000086">
            <w:pPr>
              <w:jc w:val="left"/>
              <w:rPr/>
            </w:pPr>
            <w:r w:rsidDel="00000000" w:rsidR="00000000" w:rsidRPr="00000000">
              <w:rPr>
                <w:rtl w:val="0"/>
              </w:rPr>
              <w:t xml:space="preserve">- 1 godina radnog iskustva u struci </w:t>
            </w:r>
          </w:p>
          <w:p w:rsidR="00000000" w:rsidDel="00000000" w:rsidP="00000000" w:rsidRDefault="00000000" w:rsidRPr="00000000" w14:paraId="00000087">
            <w:pPr>
              <w:rPr/>
            </w:pPr>
            <w:r w:rsidDel="00000000" w:rsidR="00000000" w:rsidRPr="00000000">
              <w:rPr>
                <w:rtl w:val="0"/>
              </w:rPr>
              <w:t xml:space="preserve">- poželjno iskustvo u radu na EU projektima iz područja kulture</w:t>
            </w:r>
          </w:p>
          <w:p w:rsidR="00000000" w:rsidDel="00000000" w:rsidP="00000000" w:rsidRDefault="00000000" w:rsidRPr="00000000" w14:paraId="00000088">
            <w:pPr>
              <w:rPr/>
            </w:pPr>
            <w:r w:rsidDel="00000000" w:rsidR="00000000" w:rsidRPr="00000000">
              <w:rPr>
                <w:rtl w:val="0"/>
              </w:rPr>
              <w:t xml:space="preserve">- položen vozački ispit „B“ kategorije</w:t>
            </w:r>
          </w:p>
        </w:tc>
        <w:tc>
          <w:tcPr/>
          <w:p w:rsidR="00000000" w:rsidDel="00000000" w:rsidP="00000000" w:rsidRDefault="00000000" w:rsidRPr="00000000" w14:paraId="00000089">
            <w:pPr>
              <w:jc w:val="left"/>
              <w:rPr/>
            </w:pPr>
            <w:r w:rsidDel="00000000" w:rsidR="00000000" w:rsidRPr="00000000">
              <w:rPr>
                <w:rtl w:val="0"/>
              </w:rPr>
              <w:t xml:space="preserve">- organizira kulturno – umjetničke poduke, edukativne aktivnosti i radionice, tribine, predavanja i sl.</w:t>
            </w:r>
          </w:p>
          <w:p w:rsidR="00000000" w:rsidDel="00000000" w:rsidP="00000000" w:rsidRDefault="00000000" w:rsidRPr="00000000" w14:paraId="0000008A">
            <w:pPr>
              <w:jc w:val="left"/>
              <w:rPr/>
            </w:pPr>
            <w:r w:rsidDel="00000000" w:rsidR="00000000" w:rsidRPr="00000000">
              <w:rPr>
                <w:rtl w:val="0"/>
              </w:rPr>
              <w:t xml:space="preserve">- održava prezentacije, sređuje i dokumentira memorijalne zbirke,</w:t>
            </w:r>
          </w:p>
          <w:p w:rsidR="00000000" w:rsidDel="00000000" w:rsidP="00000000" w:rsidRDefault="00000000" w:rsidRPr="00000000" w14:paraId="0000008B">
            <w:pPr>
              <w:jc w:val="left"/>
              <w:rPr/>
            </w:pPr>
            <w:r w:rsidDel="00000000" w:rsidR="00000000" w:rsidRPr="00000000">
              <w:rPr>
                <w:rtl w:val="0"/>
              </w:rPr>
              <w:t xml:space="preserve">- pušta kino projekcije</w:t>
            </w:r>
          </w:p>
          <w:p w:rsidR="00000000" w:rsidDel="00000000" w:rsidP="00000000" w:rsidRDefault="00000000" w:rsidRPr="00000000" w14:paraId="0000008C">
            <w:pPr>
              <w:jc w:val="left"/>
              <w:rPr/>
            </w:pPr>
            <w:r w:rsidDel="00000000" w:rsidR="00000000" w:rsidRPr="00000000">
              <w:rPr>
                <w:rtl w:val="0"/>
              </w:rPr>
              <w:t xml:space="preserve">- organizira kulturno – umjetničke manifestacije u Hrvatskom domu</w:t>
            </w:r>
          </w:p>
          <w:p w:rsidR="00000000" w:rsidDel="00000000" w:rsidP="00000000" w:rsidRDefault="00000000" w:rsidRPr="00000000" w14:paraId="0000008D">
            <w:pPr>
              <w:jc w:val="left"/>
              <w:rPr/>
            </w:pPr>
            <w:r w:rsidDel="00000000" w:rsidR="00000000" w:rsidRPr="00000000">
              <w:rPr>
                <w:rtl w:val="0"/>
              </w:rPr>
              <w:t xml:space="preserve">- obavlja ostale poslove po nalogu ravnatelja</w:t>
            </w:r>
          </w:p>
        </w:tc>
        <w:tc>
          <w:tcPr/>
          <w:p w:rsidR="00000000" w:rsidDel="00000000" w:rsidP="00000000" w:rsidRDefault="00000000" w:rsidRPr="00000000" w14:paraId="0000008E">
            <w:pPr>
              <w:jc w:val="left"/>
              <w:rPr/>
            </w:pPr>
            <w:r w:rsidDel="00000000" w:rsidR="00000000" w:rsidRPr="00000000">
              <w:rPr>
                <w:rtl w:val="0"/>
              </w:rPr>
              <w:t xml:space="preserve">  1</w:t>
            </w:r>
          </w:p>
        </w:tc>
      </w:tr>
      <w:tr>
        <w:trPr>
          <w:cantSplit w:val="0"/>
          <w:trHeight w:val="679" w:hRule="atLeast"/>
          <w:tblHeader w:val="0"/>
        </w:trPr>
        <w:tc>
          <w:tcPr/>
          <w:p w:rsidR="00000000" w:rsidDel="00000000" w:rsidP="00000000" w:rsidRDefault="00000000" w:rsidRPr="00000000" w14:paraId="0000008F">
            <w:pPr>
              <w:jc w:val="left"/>
              <w:rPr/>
            </w:pPr>
            <w:r w:rsidDel="00000000" w:rsidR="00000000" w:rsidRPr="00000000">
              <w:rPr>
                <w:rtl w:val="0"/>
              </w:rPr>
              <w:t xml:space="preserve">7. </w:t>
            </w:r>
          </w:p>
        </w:tc>
        <w:tc>
          <w:tcPr/>
          <w:p w:rsidR="00000000" w:rsidDel="00000000" w:rsidP="00000000" w:rsidRDefault="00000000" w:rsidRPr="00000000" w14:paraId="00000090">
            <w:pPr>
              <w:jc w:val="left"/>
              <w:rPr/>
            </w:pPr>
            <w:r w:rsidDel="00000000" w:rsidR="00000000" w:rsidRPr="00000000">
              <w:rPr>
                <w:rtl w:val="0"/>
              </w:rPr>
              <w:t xml:space="preserve">Tehničar za održavanje-domar</w:t>
            </w:r>
          </w:p>
        </w:tc>
        <w:tc>
          <w:tcPr/>
          <w:p w:rsidR="00000000" w:rsidDel="00000000" w:rsidP="00000000" w:rsidRDefault="00000000" w:rsidRPr="00000000" w14:paraId="00000091">
            <w:pPr>
              <w:jc w:val="left"/>
              <w:rPr/>
            </w:pPr>
            <w:r w:rsidDel="00000000" w:rsidR="00000000" w:rsidRPr="00000000">
              <w:rPr>
                <w:rtl w:val="0"/>
              </w:rPr>
              <w:t xml:space="preserve">- srednja stručna sprema tehničke struke,</w:t>
            </w:r>
          </w:p>
          <w:p w:rsidR="00000000" w:rsidDel="00000000" w:rsidP="00000000" w:rsidRDefault="00000000" w:rsidRPr="00000000" w14:paraId="00000092">
            <w:pPr>
              <w:jc w:val="left"/>
              <w:rPr/>
            </w:pPr>
            <w:r w:rsidDel="00000000" w:rsidR="00000000" w:rsidRPr="00000000">
              <w:rPr>
                <w:rtl w:val="0"/>
              </w:rPr>
              <w:t xml:space="preserve">- 1 godina radnog iskustva na istim ili sličnim poslovima,</w:t>
            </w:r>
          </w:p>
          <w:p w:rsidR="00000000" w:rsidDel="00000000" w:rsidP="00000000" w:rsidRDefault="00000000" w:rsidRPr="00000000" w14:paraId="00000093">
            <w:pPr>
              <w:jc w:val="left"/>
              <w:rPr/>
            </w:pPr>
            <w:r w:rsidDel="00000000" w:rsidR="00000000" w:rsidRPr="00000000">
              <w:rPr>
                <w:rtl w:val="0"/>
              </w:rPr>
              <w:t xml:space="preserve">- položen vozački ispit „B“ kategorije</w:t>
            </w:r>
          </w:p>
        </w:tc>
        <w:tc>
          <w:tcPr/>
          <w:p w:rsidR="00000000" w:rsidDel="00000000" w:rsidP="00000000" w:rsidRDefault="00000000" w:rsidRPr="00000000" w14:paraId="00000094">
            <w:pPr>
              <w:jc w:val="left"/>
              <w:rPr/>
            </w:pPr>
            <w:bookmarkStart w:colFirst="0" w:colLast="0" w:name="_heading=h.22k7ek3l3l5c" w:id="0"/>
            <w:bookmarkEnd w:id="0"/>
            <w:r w:rsidDel="00000000" w:rsidR="00000000" w:rsidRPr="00000000">
              <w:rPr>
                <w:rtl w:val="0"/>
              </w:rPr>
              <w:t xml:space="preserve">- održava i popravlja kućne instalacije, opremu i inventar, nadzire korištenje Centra za posjetitelje „NATURA 2000“, </w:t>
            </w:r>
          </w:p>
          <w:p w:rsidR="00000000" w:rsidDel="00000000" w:rsidP="00000000" w:rsidRDefault="00000000" w:rsidRPr="00000000" w14:paraId="00000095">
            <w:pPr>
              <w:jc w:val="left"/>
              <w:rPr/>
            </w:pPr>
            <w:r w:rsidDel="00000000" w:rsidR="00000000" w:rsidRPr="00000000">
              <w:rPr>
                <w:rtl w:val="0"/>
              </w:rPr>
              <w:t xml:space="preserve">-pruža tehničku podršku na svim događanjima, </w:t>
            </w:r>
          </w:p>
          <w:p w:rsidR="00000000" w:rsidDel="00000000" w:rsidP="00000000" w:rsidRDefault="00000000" w:rsidRPr="00000000" w14:paraId="00000096">
            <w:pPr>
              <w:jc w:val="left"/>
              <w:rPr/>
            </w:pPr>
            <w:r w:rsidDel="00000000" w:rsidR="00000000" w:rsidRPr="00000000">
              <w:rPr>
                <w:rtl w:val="0"/>
              </w:rPr>
              <w:t xml:space="preserve">- vodi brigu o održavanju imovine Ustanove, </w:t>
            </w:r>
          </w:p>
          <w:p w:rsidR="00000000" w:rsidDel="00000000" w:rsidP="00000000" w:rsidRDefault="00000000" w:rsidRPr="00000000" w14:paraId="00000097">
            <w:pPr>
              <w:jc w:val="left"/>
              <w:rPr/>
            </w:pPr>
            <w:r w:rsidDel="00000000" w:rsidR="00000000" w:rsidRPr="00000000">
              <w:rPr>
                <w:rtl w:val="0"/>
              </w:rPr>
              <w:t xml:space="preserve">- vrši nabavu uredskog i potrošnog materijala za Ustanovu</w:t>
            </w:r>
          </w:p>
          <w:p w:rsidR="00000000" w:rsidDel="00000000" w:rsidP="00000000" w:rsidRDefault="00000000" w:rsidRPr="00000000" w14:paraId="00000098">
            <w:pPr>
              <w:jc w:val="left"/>
              <w:rPr/>
            </w:pPr>
            <w:r w:rsidDel="00000000" w:rsidR="00000000" w:rsidRPr="00000000">
              <w:rPr>
                <w:rtl w:val="0"/>
              </w:rPr>
              <w:t xml:space="preserve">-obavlja i druge srodne poslove po nalogu ravnatelja</w:t>
            </w:r>
          </w:p>
        </w:tc>
        <w:tc>
          <w:tcPr/>
          <w:p w:rsidR="00000000" w:rsidDel="00000000" w:rsidP="00000000" w:rsidRDefault="00000000" w:rsidRPr="00000000" w14:paraId="00000099">
            <w:pPr>
              <w:jc w:val="left"/>
              <w:rPr/>
            </w:pPr>
            <w:r w:rsidDel="00000000" w:rsidR="00000000" w:rsidRPr="00000000">
              <w:rPr>
                <w:rtl w:val="0"/>
              </w:rPr>
              <w:t xml:space="preserve">1</w:t>
            </w:r>
          </w:p>
        </w:tc>
      </w:tr>
      <w:tr>
        <w:trPr>
          <w:cantSplit w:val="0"/>
          <w:trHeight w:val="1128" w:hRule="atLeast"/>
          <w:tblHeader w:val="0"/>
        </w:trPr>
        <w:tc>
          <w:tcPr/>
          <w:p w:rsidR="00000000" w:rsidDel="00000000" w:rsidP="00000000" w:rsidRDefault="00000000" w:rsidRPr="00000000" w14:paraId="0000009A">
            <w:pPr>
              <w:jc w:val="left"/>
              <w:rPr/>
            </w:pPr>
            <w:r w:rsidDel="00000000" w:rsidR="00000000" w:rsidRPr="00000000">
              <w:rPr>
                <w:rtl w:val="0"/>
              </w:rPr>
              <w:t xml:space="preserve">8.</w:t>
            </w:r>
          </w:p>
        </w:tc>
        <w:tc>
          <w:tcPr/>
          <w:p w:rsidR="00000000" w:rsidDel="00000000" w:rsidP="00000000" w:rsidRDefault="00000000" w:rsidRPr="00000000" w14:paraId="0000009B">
            <w:pPr>
              <w:jc w:val="left"/>
              <w:rPr/>
            </w:pPr>
            <w:r w:rsidDel="00000000" w:rsidR="00000000" w:rsidRPr="00000000">
              <w:rPr>
                <w:rtl w:val="0"/>
              </w:rPr>
              <w:t xml:space="preserve">Spremačica</w:t>
            </w:r>
          </w:p>
        </w:tc>
        <w:tc>
          <w:tcPr/>
          <w:p w:rsidR="00000000" w:rsidDel="00000000" w:rsidP="00000000" w:rsidRDefault="00000000" w:rsidRPr="00000000" w14:paraId="0000009C">
            <w:pPr>
              <w:jc w:val="left"/>
              <w:rPr/>
            </w:pPr>
            <w:r w:rsidDel="00000000" w:rsidR="00000000" w:rsidRPr="00000000">
              <w:rPr>
                <w:rtl w:val="0"/>
              </w:rPr>
              <w:t xml:space="preserve">- niža stručna sprema ili osnovna škola</w:t>
            </w:r>
          </w:p>
        </w:tc>
        <w:tc>
          <w:tcPr/>
          <w:p w:rsidR="00000000" w:rsidDel="00000000" w:rsidP="00000000" w:rsidRDefault="00000000" w:rsidRPr="00000000" w14:paraId="0000009D">
            <w:pPr>
              <w:jc w:val="left"/>
              <w:rPr/>
            </w:pPr>
            <w:bookmarkStart w:colFirst="0" w:colLast="0" w:name="_heading=h.4d9gbyk9mlcm" w:id="1"/>
            <w:bookmarkEnd w:id="1"/>
            <w:r w:rsidDel="00000000" w:rsidR="00000000" w:rsidRPr="00000000">
              <w:rPr>
                <w:rtl w:val="0"/>
              </w:rPr>
              <w:t xml:space="preserve">- vodi brigu o čišćenju, održavanju i provjetravanju prostora Centra za posjetitelje „NATURA 2000“ te drugih prostora po potrebi</w:t>
            </w:r>
          </w:p>
          <w:p w:rsidR="00000000" w:rsidDel="00000000" w:rsidP="00000000" w:rsidRDefault="00000000" w:rsidRPr="00000000" w14:paraId="0000009E">
            <w:pPr>
              <w:jc w:val="left"/>
              <w:rPr/>
            </w:pPr>
            <w:r w:rsidDel="00000000" w:rsidR="00000000" w:rsidRPr="00000000">
              <w:rPr>
                <w:rtl w:val="0"/>
              </w:rPr>
              <w:t xml:space="preserve">- obavlja i druge srodne poslove po nalogu ravnatelja</w:t>
            </w:r>
          </w:p>
        </w:tc>
        <w:tc>
          <w:tcPr/>
          <w:p w:rsidR="00000000" w:rsidDel="00000000" w:rsidP="00000000" w:rsidRDefault="00000000" w:rsidRPr="00000000" w14:paraId="0000009F">
            <w:pPr>
              <w:jc w:val="left"/>
              <w:rPr/>
            </w:pPr>
            <w:r w:rsidDel="00000000" w:rsidR="00000000" w:rsidRPr="00000000">
              <w:rPr>
                <w:rtl w:val="0"/>
              </w:rPr>
              <w:t xml:space="preserve">1</w:t>
            </w:r>
          </w:p>
        </w:tc>
      </w:tr>
    </w:tbl>
    <w:p w:rsidR="00000000" w:rsidDel="00000000" w:rsidP="00000000" w:rsidRDefault="00000000" w:rsidRPr="00000000" w14:paraId="000000A0">
      <w:pPr>
        <w:jc w:val="left"/>
        <w:rPr/>
      </w:pPr>
      <w:r w:rsidDel="00000000" w:rsidR="00000000" w:rsidRPr="00000000">
        <w:rPr>
          <w:rtl w:val="0"/>
        </w:rPr>
      </w:r>
    </w:p>
    <w:p w:rsidR="00000000" w:rsidDel="00000000" w:rsidP="00000000" w:rsidRDefault="00000000" w:rsidRPr="00000000" w14:paraId="000000A1">
      <w:pPr>
        <w:jc w:val="left"/>
        <w:rPr/>
      </w:pPr>
      <w:r w:rsidDel="00000000" w:rsidR="00000000" w:rsidRPr="00000000">
        <w:rPr>
          <w:rtl w:val="0"/>
        </w:rPr>
      </w:r>
    </w:p>
    <w:p w:rsidR="00000000" w:rsidDel="00000000" w:rsidP="00000000" w:rsidRDefault="00000000" w:rsidRPr="00000000" w14:paraId="000000A2">
      <w:pPr>
        <w:jc w:val="center"/>
        <w:rPr/>
      </w:pPr>
      <w:r w:rsidDel="00000000" w:rsidR="00000000" w:rsidRPr="00000000">
        <w:rPr>
          <w:rtl w:val="0"/>
        </w:rPr>
        <w:t xml:space="preserve">Članak 10.</w:t>
      </w:r>
    </w:p>
    <w:p w:rsidR="00000000" w:rsidDel="00000000" w:rsidP="00000000" w:rsidRDefault="00000000" w:rsidRPr="00000000" w14:paraId="000000A3">
      <w:pPr>
        <w:rPr/>
      </w:pPr>
      <w:r w:rsidDel="00000000" w:rsidR="00000000" w:rsidRPr="00000000">
        <w:rPr>
          <w:rtl w:val="0"/>
        </w:rPr>
        <w:t xml:space="preserve">(1) Radnici se na radna mjesta određena ovim Pravilnikom primaju na temelju javnog natječaja.</w:t>
      </w:r>
    </w:p>
    <w:p w:rsidR="00000000" w:rsidDel="00000000" w:rsidP="00000000" w:rsidRDefault="00000000" w:rsidRPr="00000000" w14:paraId="000000A4">
      <w:pPr>
        <w:rPr/>
      </w:pPr>
      <w:r w:rsidDel="00000000" w:rsidR="00000000" w:rsidRPr="00000000">
        <w:rPr>
          <w:rtl w:val="0"/>
        </w:rPr>
        <w:t xml:space="preserve">(2) Na radna mjesta utvrđena ovim Pravilnikom rasporedit će se radnici Ustanove prema stručnoj spremi, radnom stažu i radnim sposobnostima, s kojima će ravnatelj Ustanove zaključiti ugovor o radu.</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jc w:val="center"/>
        <w:rPr/>
      </w:pPr>
      <w:r w:rsidDel="00000000" w:rsidR="00000000" w:rsidRPr="00000000">
        <w:rPr>
          <w:rtl w:val="0"/>
        </w:rPr>
        <w:t xml:space="preserve">Članak 11.</w:t>
      </w:r>
    </w:p>
    <w:p w:rsidR="00000000" w:rsidDel="00000000" w:rsidP="00000000" w:rsidRDefault="00000000" w:rsidRPr="00000000" w14:paraId="000000A7">
      <w:pPr>
        <w:rPr/>
      </w:pPr>
      <w:r w:rsidDel="00000000" w:rsidR="00000000" w:rsidRPr="00000000">
        <w:rPr>
          <w:rtl w:val="0"/>
        </w:rPr>
        <w:t xml:space="preserve">(1) U slučaju privremenog povećanja obima poslova u Ustanovi, koje neće biti moguće obaviti s raspoloživim djelatnicima, ravnatelj Ustanove će odlučiti o potrebi zapošljavanja novih radnika na određeno vrijeme te će se s tim radnicima zaključiti ugovor o radu na određeno vrijeme.</w:t>
      </w:r>
    </w:p>
    <w:p w:rsidR="00000000" w:rsidDel="00000000" w:rsidP="00000000" w:rsidRDefault="00000000" w:rsidRPr="00000000" w14:paraId="000000A8">
      <w:pPr>
        <w:rPr/>
      </w:pPr>
      <w:r w:rsidDel="00000000" w:rsidR="00000000" w:rsidRPr="00000000">
        <w:rPr>
          <w:rtl w:val="0"/>
        </w:rPr>
        <w:t xml:space="preserve">(2) O sklapanju ugovora o radu na određeno vrijeme, ravnatelj je dužan izvijestiti Upravno vijeće na prvoj narednoj sjednici nakon sklapanja ugovora.</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IV. OVLAŠTENJA I ODGOVORNOSTI U OBAVLJANJU POSLOVA I ZADAĆA USTANOVE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jc w:val="center"/>
        <w:rPr/>
      </w:pPr>
      <w:r w:rsidDel="00000000" w:rsidR="00000000" w:rsidRPr="00000000">
        <w:rPr>
          <w:rtl w:val="0"/>
        </w:rPr>
        <w:t xml:space="preserve">Članak 12.</w:t>
      </w:r>
    </w:p>
    <w:p w:rsidR="00000000" w:rsidDel="00000000" w:rsidP="00000000" w:rsidRDefault="00000000" w:rsidRPr="00000000" w14:paraId="000000AE">
      <w:pPr>
        <w:jc w:val="left"/>
        <w:rPr/>
      </w:pPr>
      <w:r w:rsidDel="00000000" w:rsidR="00000000" w:rsidRPr="00000000">
        <w:rPr>
          <w:rtl w:val="0"/>
        </w:rPr>
        <w:t xml:space="preserve">(1) Ustanovu vodi i zastupa ravnatelj.</w:t>
      </w:r>
    </w:p>
    <w:p w:rsidR="00000000" w:rsidDel="00000000" w:rsidP="00000000" w:rsidRDefault="00000000" w:rsidRPr="00000000" w14:paraId="000000AF">
      <w:pPr>
        <w:jc w:val="left"/>
        <w:rPr/>
      </w:pPr>
      <w:r w:rsidDel="00000000" w:rsidR="00000000" w:rsidRPr="00000000">
        <w:rPr>
          <w:rtl w:val="0"/>
        </w:rPr>
        <w:t xml:space="preserve">(2) Ovlaštenja ravnatelja utvrđena su zakonom  i Statutom Ustanove.</w:t>
      </w:r>
    </w:p>
    <w:p w:rsidR="00000000" w:rsidDel="00000000" w:rsidP="00000000" w:rsidRDefault="00000000" w:rsidRPr="00000000" w14:paraId="000000B0">
      <w:pPr>
        <w:jc w:val="left"/>
        <w:rPr/>
      </w:pPr>
      <w:r w:rsidDel="00000000" w:rsidR="00000000" w:rsidRPr="00000000">
        <w:rPr>
          <w:rtl w:val="0"/>
        </w:rPr>
        <w:t xml:space="preserve">(3) Ravnatelj za svoj rad odgovara Upravnom vijeću.</w:t>
      </w:r>
    </w:p>
    <w:p w:rsidR="00000000" w:rsidDel="00000000" w:rsidP="00000000" w:rsidRDefault="00000000" w:rsidRPr="00000000" w14:paraId="000000B1">
      <w:pPr>
        <w:rPr/>
      </w:pPr>
      <w:r w:rsidDel="00000000" w:rsidR="00000000" w:rsidRPr="00000000">
        <w:rPr>
          <w:rtl w:val="0"/>
        </w:rPr>
        <w:t xml:space="preserve">(4) Ravnatelj je ovlašten davati djelatnicima naloge i upute za rad te za obavljanje poslova i zadaća na koje su raspoređeni.</w:t>
      </w:r>
    </w:p>
    <w:p w:rsidR="00000000" w:rsidDel="00000000" w:rsidP="00000000" w:rsidRDefault="00000000" w:rsidRPr="00000000" w14:paraId="000000B2">
      <w:pPr>
        <w:rPr/>
      </w:pPr>
      <w:r w:rsidDel="00000000" w:rsidR="00000000" w:rsidRPr="00000000">
        <w:rPr>
          <w:rtl w:val="0"/>
        </w:rPr>
        <w:t xml:space="preserve">(5) U slučaju odsutnosti ravnatelja zamjenjuje ga radnik kojeg on za to ovlasti.</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jc w:val="center"/>
        <w:rPr/>
      </w:pPr>
      <w:r w:rsidDel="00000000" w:rsidR="00000000" w:rsidRPr="00000000">
        <w:rPr>
          <w:rtl w:val="0"/>
        </w:rPr>
        <w:t xml:space="preserve">Članak 13.</w:t>
      </w:r>
    </w:p>
    <w:p w:rsidR="00000000" w:rsidDel="00000000" w:rsidP="00000000" w:rsidRDefault="00000000" w:rsidRPr="00000000" w14:paraId="000000B5">
      <w:pPr>
        <w:rPr/>
      </w:pPr>
      <w:r w:rsidDel="00000000" w:rsidR="00000000" w:rsidRPr="00000000">
        <w:rPr>
          <w:rtl w:val="0"/>
        </w:rPr>
        <w:t xml:space="preserve">(1) Radnici Ustanove dužni su savjesno i pravodobno obavljati povjerene poslove i zadaće.</w:t>
      </w:r>
    </w:p>
    <w:p w:rsidR="00000000" w:rsidDel="00000000" w:rsidP="00000000" w:rsidRDefault="00000000" w:rsidRPr="00000000" w14:paraId="000000B6">
      <w:pPr>
        <w:rPr/>
      </w:pPr>
      <w:r w:rsidDel="00000000" w:rsidR="00000000" w:rsidRPr="00000000">
        <w:rPr>
          <w:rtl w:val="0"/>
        </w:rPr>
        <w:t xml:space="preserve">(2) Radnici su dužni pratiti razvoj i trendove iz svojeg djelokruga te raditi na usavršavanju svojih znanja i vještina, u skladu s potrebama djelatnosti Ustanove.</w:t>
      </w:r>
    </w:p>
    <w:p w:rsidR="00000000" w:rsidDel="00000000" w:rsidP="00000000" w:rsidRDefault="00000000" w:rsidRPr="00000000" w14:paraId="000000B7">
      <w:pPr>
        <w:rPr/>
      </w:pPr>
      <w:r w:rsidDel="00000000" w:rsidR="00000000" w:rsidRPr="00000000">
        <w:rPr>
          <w:rtl w:val="0"/>
        </w:rPr>
        <w:t xml:space="preserve">(3) Radnici su dužni, prema nalogu ravnatelja, izrađivati redovita ili periodička izvješća iz djelokruga svog rada.</w:t>
      </w:r>
    </w:p>
    <w:p w:rsidR="00000000" w:rsidDel="00000000" w:rsidP="00000000" w:rsidRDefault="00000000" w:rsidRPr="00000000" w14:paraId="000000B8">
      <w:pPr>
        <w:rPr/>
      </w:pPr>
      <w:r w:rsidDel="00000000" w:rsidR="00000000" w:rsidRPr="00000000">
        <w:rPr>
          <w:rtl w:val="0"/>
        </w:rPr>
        <w:t xml:space="preserve">(4) Za svoj rad radnici su odgovorni ravnatelju Ustanove.</w:t>
      </w:r>
    </w:p>
    <w:p w:rsidR="00000000" w:rsidDel="00000000" w:rsidP="00000000" w:rsidRDefault="00000000" w:rsidRPr="00000000" w14:paraId="000000B9">
      <w:pPr>
        <w:jc w:val="left"/>
        <w:rPr/>
      </w:pPr>
      <w:r w:rsidDel="00000000" w:rsidR="00000000" w:rsidRPr="00000000">
        <w:rPr>
          <w:rtl w:val="0"/>
        </w:rPr>
      </w:r>
    </w:p>
    <w:p w:rsidR="00000000" w:rsidDel="00000000" w:rsidP="00000000" w:rsidRDefault="00000000" w:rsidRPr="00000000" w14:paraId="000000BA">
      <w:pPr>
        <w:jc w:val="center"/>
        <w:rPr/>
      </w:pPr>
      <w:r w:rsidDel="00000000" w:rsidR="00000000" w:rsidRPr="00000000">
        <w:rPr>
          <w:rtl w:val="0"/>
        </w:rPr>
        <w:t xml:space="preserve">Članak 14.</w:t>
      </w:r>
    </w:p>
    <w:p w:rsidR="00000000" w:rsidDel="00000000" w:rsidP="00000000" w:rsidRDefault="00000000" w:rsidRPr="00000000" w14:paraId="000000BB">
      <w:pPr>
        <w:rPr/>
      </w:pPr>
      <w:r w:rsidDel="00000000" w:rsidR="00000000" w:rsidRPr="00000000">
        <w:rPr>
          <w:rtl w:val="0"/>
        </w:rPr>
        <w:t xml:space="preserve">(1) Ako radnik smatra da su nalozi ili upute ravnatelja za izvršavanje poslova i zadaća suprotni propisu ili pravilima struke, ili da bi uslijed njihova pridržavanja mogla nastati šteta, dužan je na to upozoriti ravnatelja.</w:t>
      </w:r>
    </w:p>
    <w:p w:rsidR="00000000" w:rsidDel="00000000" w:rsidP="00000000" w:rsidRDefault="00000000" w:rsidRPr="00000000" w14:paraId="000000BC">
      <w:pPr>
        <w:rPr/>
      </w:pPr>
      <w:r w:rsidDel="00000000" w:rsidR="00000000" w:rsidRPr="00000000">
        <w:rPr>
          <w:rtl w:val="0"/>
        </w:rPr>
        <w:t xml:space="preserve">(2) Ponovi li ravnatelj svoj nalog ili uputu u pisanom obliku, radnik je dužan postupiti po nalogu, odnosno uputi ravnatelja.</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V. RADNO VRIJEME USTANOVE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jc w:val="center"/>
        <w:rPr/>
      </w:pPr>
      <w:r w:rsidDel="00000000" w:rsidR="00000000" w:rsidRPr="00000000">
        <w:rPr>
          <w:rtl w:val="0"/>
        </w:rPr>
        <w:t xml:space="preserve">Članak 15.</w:t>
      </w:r>
    </w:p>
    <w:p w:rsidR="00000000" w:rsidDel="00000000" w:rsidP="00000000" w:rsidRDefault="00000000" w:rsidRPr="00000000" w14:paraId="000000C2">
      <w:pPr>
        <w:rPr/>
      </w:pPr>
      <w:r w:rsidDel="00000000" w:rsidR="00000000" w:rsidRPr="00000000">
        <w:rPr>
          <w:rtl w:val="0"/>
        </w:rPr>
        <w:t xml:space="preserve">(1) Radno vrijeme Ustanove organizira se u pravilu pet dana u tjednu.</w:t>
      </w:r>
    </w:p>
    <w:p w:rsidR="00000000" w:rsidDel="00000000" w:rsidP="00000000" w:rsidRDefault="00000000" w:rsidRPr="00000000" w14:paraId="000000C3">
      <w:pPr>
        <w:rPr/>
      </w:pPr>
      <w:r w:rsidDel="00000000" w:rsidR="00000000" w:rsidRPr="00000000">
        <w:rPr>
          <w:rtl w:val="0"/>
        </w:rPr>
        <w:t xml:space="preserve">(2) Odlukom ravnatelja može se za pojedine radnike utvrditi drugačije radno vrijeme.</w:t>
      </w:r>
    </w:p>
    <w:p w:rsidR="00000000" w:rsidDel="00000000" w:rsidP="00000000" w:rsidRDefault="00000000" w:rsidRPr="00000000" w14:paraId="000000C4">
      <w:pPr>
        <w:rPr/>
      </w:pPr>
      <w:r w:rsidDel="00000000" w:rsidR="00000000" w:rsidRPr="00000000">
        <w:rPr>
          <w:rtl w:val="0"/>
        </w:rPr>
        <w:t xml:space="preserve">(3) Posebnom Odlukom ravnatelja Ustanove utvrđuje se raspored radnih i neradnih dana, o čemu je dužan izvijestiti Upravno vijeće.</w:t>
      </w:r>
    </w:p>
    <w:p w:rsidR="00000000" w:rsidDel="00000000" w:rsidP="00000000" w:rsidRDefault="00000000" w:rsidRPr="00000000" w14:paraId="000000C5">
      <w:pPr>
        <w:rPr/>
      </w:pPr>
      <w:r w:rsidDel="00000000" w:rsidR="00000000" w:rsidRPr="00000000">
        <w:rPr>
          <w:rtl w:val="0"/>
        </w:rPr>
        <w:t xml:space="preserve">(4) Radno vrijeme Ustanove može se organizirati i u dvije smjene ili dvokratno.</w:t>
      </w:r>
    </w:p>
    <w:p w:rsidR="00000000" w:rsidDel="00000000" w:rsidP="00000000" w:rsidRDefault="00000000" w:rsidRPr="00000000" w14:paraId="000000C6">
      <w:pPr>
        <w:rPr/>
      </w:pPr>
      <w:r w:rsidDel="00000000" w:rsidR="00000000" w:rsidRPr="00000000">
        <w:rPr>
          <w:rtl w:val="0"/>
        </w:rPr>
        <w:t xml:space="preserve">(5) Odlukom ravnatelja može se utvrditi i drugačiji raspored radnog vremena u tijeku dana ili tjedna, ovisno o potrebama organiziranja posla.</w:t>
      </w:r>
    </w:p>
    <w:p w:rsidR="00000000" w:rsidDel="00000000" w:rsidP="00000000" w:rsidRDefault="00000000" w:rsidRPr="00000000" w14:paraId="000000C7">
      <w:pPr>
        <w:jc w:val="left"/>
        <w:rPr/>
      </w:pPr>
      <w:r w:rsidDel="00000000" w:rsidR="00000000" w:rsidRPr="00000000">
        <w:rPr>
          <w:rtl w:val="0"/>
        </w:rPr>
      </w:r>
    </w:p>
    <w:p w:rsidR="00000000" w:rsidDel="00000000" w:rsidP="00000000" w:rsidRDefault="00000000" w:rsidRPr="00000000" w14:paraId="000000C8">
      <w:pPr>
        <w:jc w:val="left"/>
        <w:rPr/>
      </w:pPr>
      <w:r w:rsidDel="00000000" w:rsidR="00000000" w:rsidRPr="00000000">
        <w:rPr>
          <w:rtl w:val="0"/>
        </w:rPr>
      </w:r>
    </w:p>
    <w:p w:rsidR="00000000" w:rsidDel="00000000" w:rsidP="00000000" w:rsidRDefault="00000000" w:rsidRPr="00000000" w14:paraId="000000C9">
      <w:pPr>
        <w:jc w:val="left"/>
        <w:rPr/>
      </w:pPr>
      <w:r w:rsidDel="00000000" w:rsidR="00000000" w:rsidRPr="00000000">
        <w:rPr>
          <w:rtl w:val="0"/>
        </w:rPr>
        <w:t xml:space="preserve">VI. JAVNOST RADA</w:t>
      </w:r>
    </w:p>
    <w:p w:rsidR="00000000" w:rsidDel="00000000" w:rsidP="00000000" w:rsidRDefault="00000000" w:rsidRPr="00000000" w14:paraId="000000CA">
      <w:pPr>
        <w:jc w:val="left"/>
        <w:rPr/>
      </w:pPr>
      <w:r w:rsidDel="00000000" w:rsidR="00000000" w:rsidRPr="00000000">
        <w:rPr>
          <w:rtl w:val="0"/>
        </w:rPr>
      </w:r>
    </w:p>
    <w:p w:rsidR="00000000" w:rsidDel="00000000" w:rsidP="00000000" w:rsidRDefault="00000000" w:rsidRPr="00000000" w14:paraId="000000CB">
      <w:pPr>
        <w:jc w:val="center"/>
        <w:rPr/>
      </w:pPr>
      <w:r w:rsidDel="00000000" w:rsidR="00000000" w:rsidRPr="00000000">
        <w:rPr>
          <w:rtl w:val="0"/>
        </w:rPr>
        <w:t xml:space="preserve">Članak 16.</w:t>
      </w:r>
    </w:p>
    <w:p w:rsidR="00000000" w:rsidDel="00000000" w:rsidP="00000000" w:rsidRDefault="00000000" w:rsidRPr="00000000" w14:paraId="000000CC">
      <w:pPr>
        <w:jc w:val="left"/>
        <w:rPr/>
      </w:pPr>
      <w:r w:rsidDel="00000000" w:rsidR="00000000" w:rsidRPr="00000000">
        <w:rPr>
          <w:rtl w:val="0"/>
        </w:rPr>
        <w:t xml:space="preserve">(1) Rad Ustanove je javan.</w:t>
      </w:r>
    </w:p>
    <w:p w:rsidR="00000000" w:rsidDel="00000000" w:rsidP="00000000" w:rsidRDefault="00000000" w:rsidRPr="00000000" w14:paraId="000000CD">
      <w:pPr>
        <w:jc w:val="left"/>
        <w:rPr/>
      </w:pPr>
      <w:r w:rsidDel="00000000" w:rsidR="00000000" w:rsidRPr="00000000">
        <w:rPr>
          <w:rtl w:val="0"/>
        </w:rPr>
        <w:t xml:space="preserve">(2) O radu Ustanove izvješćuje se javnost putem sredstava javnog priopćavanja.</w:t>
      </w:r>
    </w:p>
    <w:p w:rsidR="00000000" w:rsidDel="00000000" w:rsidP="00000000" w:rsidRDefault="00000000" w:rsidRPr="00000000" w14:paraId="000000CE">
      <w:pPr>
        <w:jc w:val="left"/>
        <w:rPr/>
      </w:pPr>
      <w:r w:rsidDel="00000000" w:rsidR="00000000" w:rsidRPr="00000000">
        <w:rPr>
          <w:rtl w:val="0"/>
        </w:rPr>
      </w:r>
    </w:p>
    <w:p w:rsidR="00000000" w:rsidDel="00000000" w:rsidP="00000000" w:rsidRDefault="00000000" w:rsidRPr="00000000" w14:paraId="000000CF">
      <w:pPr>
        <w:jc w:val="left"/>
        <w:rPr/>
      </w:pPr>
      <w:r w:rsidDel="00000000" w:rsidR="00000000" w:rsidRPr="00000000">
        <w:rPr>
          <w:rtl w:val="0"/>
        </w:rPr>
      </w:r>
    </w:p>
    <w:p w:rsidR="00000000" w:rsidDel="00000000" w:rsidP="00000000" w:rsidRDefault="00000000" w:rsidRPr="00000000" w14:paraId="000000D0">
      <w:pPr>
        <w:jc w:val="left"/>
        <w:rPr/>
      </w:pPr>
      <w:r w:rsidDel="00000000" w:rsidR="00000000" w:rsidRPr="00000000">
        <w:rPr>
          <w:rtl w:val="0"/>
        </w:rPr>
        <w:t xml:space="preserve">VII. PRIJELAZNE I ZAVRŠNE ODREDBE</w:t>
      </w:r>
    </w:p>
    <w:p w:rsidR="00000000" w:rsidDel="00000000" w:rsidP="00000000" w:rsidRDefault="00000000" w:rsidRPr="00000000" w14:paraId="000000D1">
      <w:pPr>
        <w:jc w:val="left"/>
        <w:rPr/>
      </w:pPr>
      <w:r w:rsidDel="00000000" w:rsidR="00000000" w:rsidRPr="00000000">
        <w:rPr>
          <w:rtl w:val="0"/>
        </w:rPr>
      </w:r>
    </w:p>
    <w:p w:rsidR="00000000" w:rsidDel="00000000" w:rsidP="00000000" w:rsidRDefault="00000000" w:rsidRPr="00000000" w14:paraId="000000D2">
      <w:pPr>
        <w:jc w:val="center"/>
        <w:rPr/>
      </w:pPr>
      <w:r w:rsidDel="00000000" w:rsidR="00000000" w:rsidRPr="00000000">
        <w:rPr>
          <w:rtl w:val="0"/>
        </w:rPr>
        <w:t xml:space="preserve">Članak 17.</w:t>
      </w:r>
    </w:p>
    <w:p w:rsidR="00000000" w:rsidDel="00000000" w:rsidP="00000000" w:rsidRDefault="00000000" w:rsidRPr="00000000" w14:paraId="000000D3">
      <w:pPr>
        <w:rPr/>
      </w:pPr>
      <w:r w:rsidDel="00000000" w:rsidR="00000000" w:rsidRPr="00000000">
        <w:rPr>
          <w:rtl w:val="0"/>
        </w:rPr>
        <w:t xml:space="preserve">Ovaj Pravilnik stupa na snagu istekom osmog dana od dana objave na oglasnoj ploči Ustanove.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Stupanjem na snagu ovoga Pravilnika prestaje važiti Pravilnik o unutarnjem ustrojstvu i načinu rada</w:t>
      </w:r>
    </w:p>
    <w:p w:rsidR="00000000" w:rsidDel="00000000" w:rsidP="00000000" w:rsidRDefault="00000000" w:rsidRPr="00000000" w14:paraId="000000D6">
      <w:pPr>
        <w:jc w:val="left"/>
        <w:rPr/>
      </w:pPr>
      <w:r w:rsidDel="00000000" w:rsidR="00000000" w:rsidRPr="00000000">
        <w:rPr>
          <w:rtl w:val="0"/>
        </w:rPr>
        <w:t xml:space="preserve">Javne ustanove za upravljanje Centrom za posjetitelje Garešnica od 12.9.2022. i 20.12.2023.</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tabs>
          <w:tab w:val="left" w:leader="none" w:pos="7830"/>
        </w:tabs>
        <w:ind w:left="5664" w:firstLine="0"/>
        <w:jc w:val="center"/>
        <w:rPr/>
      </w:pPr>
      <w:r w:rsidDel="00000000" w:rsidR="00000000" w:rsidRPr="00000000">
        <w:rPr>
          <w:rtl w:val="0"/>
        </w:rPr>
        <w:t xml:space="preserve">Predsjednik Upravnog vijeća</w:t>
      </w:r>
    </w:p>
    <w:p w:rsidR="00000000" w:rsidDel="00000000" w:rsidP="00000000" w:rsidRDefault="00000000" w:rsidRPr="00000000" w14:paraId="000000DB">
      <w:pPr>
        <w:tabs>
          <w:tab w:val="left" w:leader="none" w:pos="7830"/>
        </w:tabs>
        <w:ind w:left="5664" w:firstLine="0"/>
        <w:jc w:val="center"/>
        <w:rPr/>
      </w:pPr>
      <w:r w:rsidDel="00000000" w:rsidR="00000000" w:rsidRPr="00000000">
        <w:rPr>
          <w:rtl w:val="0"/>
        </w:rPr>
        <w:t xml:space="preserve">Johan Hima</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spacing w:after="160" w:line="256" w:lineRule="auto"/>
        <w:jc w:val="left"/>
        <w:rPr>
          <w:rFonts w:ascii="Calibri" w:cs="Calibri" w:eastAsia="Calibri" w:hAnsi="Calibri"/>
        </w:rPr>
      </w:pPr>
      <w:r w:rsidDel="00000000" w:rsidR="00000000" w:rsidRPr="00000000">
        <w:rPr>
          <w:rFonts w:ascii="Calibri" w:cs="Calibri" w:eastAsia="Calibri" w:hAnsi="Calibri"/>
          <w:rtl w:val="0"/>
        </w:rPr>
        <w:t xml:space="preserve">Utvrđuje se da je ovaj Pravilnik objavljen na oglasnoj ploči Ustanove 21.10.2025., te je stupio na snagu 30.10.2025.</w:t>
      </w:r>
    </w:p>
    <w:p w:rsidR="00000000" w:rsidDel="00000000" w:rsidP="00000000" w:rsidRDefault="00000000" w:rsidRPr="00000000" w14:paraId="000000E2">
      <w:pPr>
        <w:spacing w:after="160" w:line="25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E3">
      <w:pPr>
        <w:spacing w:after="160" w:line="256" w:lineRule="auto"/>
        <w:jc w:val="left"/>
        <w:rPr>
          <w:rFonts w:ascii="Calibri" w:cs="Calibri" w:eastAsia="Calibri" w:hAnsi="Calibri"/>
        </w:rPr>
      </w:pPr>
      <w:r w:rsidDel="00000000" w:rsidR="00000000" w:rsidRPr="00000000">
        <w:rPr>
          <w:rFonts w:ascii="Calibri" w:cs="Calibri" w:eastAsia="Calibri" w:hAnsi="Calibri"/>
          <w:rtl w:val="0"/>
        </w:rPr>
        <w:t xml:space="preserve">U Garešnici, 30.10.2025.</w:t>
      </w:r>
    </w:p>
    <w:p w:rsidR="00000000" w:rsidDel="00000000" w:rsidP="00000000" w:rsidRDefault="00000000" w:rsidRPr="00000000" w14:paraId="000000E4">
      <w:pPr>
        <w:spacing w:after="160" w:line="25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E5">
      <w:pPr>
        <w:spacing w:line="256" w:lineRule="auto"/>
        <w:jc w:val="left"/>
        <w:rPr>
          <w:rFonts w:ascii="Calibri" w:cs="Calibri" w:eastAsia="Calibri" w:hAnsi="Calibri"/>
        </w:rPr>
      </w:pPr>
      <w:r w:rsidDel="00000000" w:rsidR="00000000" w:rsidRPr="00000000">
        <w:rPr>
          <w:rFonts w:ascii="Calibri" w:cs="Calibri" w:eastAsia="Calibri" w:hAnsi="Calibri"/>
          <w:rtl w:val="0"/>
        </w:rPr>
        <w:tab/>
        <w:tab/>
        <w:tab/>
        <w:tab/>
        <w:tab/>
        <w:tab/>
        <w:tab/>
        <w:tab/>
        <w:tab/>
        <w:tab/>
        <w:t xml:space="preserve">    Ravnateljica</w:t>
      </w:r>
    </w:p>
    <w:p w:rsidR="00000000" w:rsidDel="00000000" w:rsidP="00000000" w:rsidRDefault="00000000" w:rsidRPr="00000000" w14:paraId="000000E6">
      <w:pPr>
        <w:ind w:firstLine="708"/>
        <w:rPr/>
      </w:pPr>
      <w:r w:rsidDel="00000000" w:rsidR="00000000" w:rsidRPr="00000000">
        <w:rPr>
          <w:rFonts w:ascii="Calibri" w:cs="Calibri" w:eastAsia="Calibri" w:hAnsi="Calibri"/>
          <w:rtl w:val="0"/>
        </w:rPr>
        <w:tab/>
        <w:tab/>
        <w:tab/>
        <w:tab/>
        <w:tab/>
        <w:tab/>
        <w:tab/>
        <w:tab/>
        <w:tab/>
        <w:t xml:space="preserve">              Margareta Miloš</w:t>
      </w:r>
      <w:r w:rsidDel="00000000" w:rsidR="00000000" w:rsidRPr="00000000">
        <w:rPr>
          <w:rtl w:val="0"/>
        </w:rPr>
      </w:r>
    </w:p>
    <w:sectPr>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5106B"/>
    <w:pPr>
      <w:ind w:left="720"/>
      <w:contextualSpacing w:val="1"/>
    </w:pPr>
  </w:style>
  <w:style w:type="table" w:styleId="TableGrid">
    <w:name w:val="Table Grid"/>
    <w:basedOn w:val="TableNormal"/>
    <w:uiPriority w:val="39"/>
    <w:rsid w:val="005A10E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iqNe0zLKrJDI1PA0jM6QPLYWA==">CgMxLjAyDmguMjJrN2VrM2wzbDVjMg5oLjRkOWdieWs5bWxjbTgAciExRG1od1NDUnF1V2RPWVFFdlJ2VTFQbVhoeUxaT0d0b2k=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2025-10-16T12:48:00Z</dcterms:created>
  <dc:creator>Sandra</dc:creator>
</cp:coreProperties>
</file>